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Прошу отчислить меня из </w:t>
      </w:r>
      <w:r>
        <w:rPr>
          <w:i/>
          <w:color w:val="FF0000"/>
          <w:sz w:val="28"/>
          <w:szCs w:val="28"/>
        </w:rPr>
        <w:t>очной бюджетной</w:t>
      </w:r>
      <w:r>
        <w:rPr>
          <w:sz w:val="28"/>
          <w:szCs w:val="28"/>
        </w:rPr>
        <w:t xml:space="preserve"> аспирантуры с 1 апреля 2016 г. </w:t>
      </w:r>
      <w:r>
        <w:rPr>
          <w:snapToGrid w:val="0"/>
          <w:sz w:val="28"/>
          <w:szCs w:val="28"/>
        </w:rPr>
        <w:t>года</w:t>
      </w:r>
      <w:r>
        <w:rPr>
          <w:sz w:val="28"/>
          <w:szCs w:val="28"/>
        </w:rPr>
        <w:t xml:space="preserve"> в порядке перевода в аспирантуру </w:t>
      </w:r>
      <w:r>
        <w:rPr>
          <w:i/>
          <w:color w:val="FF0000"/>
          <w:sz w:val="28"/>
          <w:szCs w:val="28"/>
        </w:rPr>
        <w:t>Нижегородского государственного педагогического университета им. Козьмы Минина.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/>
    <w:p/>
    <w:p/>
    <w:p/>
    <w:p/>
    <w:p>
      <w:pPr>
        <w:jc w:val="both"/>
        <w:rPr>
          <w:b w:val="0"/>
          <w:bCs/>
          <w:color w:val="auto"/>
        </w:rPr>
      </w:pPr>
      <w:bookmarkStart w:id="0" w:name="_GoBack"/>
      <w:bookmarkEnd w:id="0"/>
    </w:p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01760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94CEF"/>
    <w:rsid w:val="005D63F5"/>
    <w:rsid w:val="00630AE2"/>
    <w:rsid w:val="006313C9"/>
    <w:rsid w:val="00664D33"/>
    <w:rsid w:val="006819A0"/>
    <w:rsid w:val="006871C5"/>
    <w:rsid w:val="006A40F9"/>
    <w:rsid w:val="006B33B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156F6"/>
    <w:rsid w:val="00841783"/>
    <w:rsid w:val="008424E7"/>
    <w:rsid w:val="0085120E"/>
    <w:rsid w:val="008B1EB4"/>
    <w:rsid w:val="008D26BE"/>
    <w:rsid w:val="00902156"/>
    <w:rsid w:val="009258DD"/>
    <w:rsid w:val="00945D4A"/>
    <w:rsid w:val="00945E2B"/>
    <w:rsid w:val="00953E44"/>
    <w:rsid w:val="009D5940"/>
    <w:rsid w:val="00A160AF"/>
    <w:rsid w:val="00A2029B"/>
    <w:rsid w:val="00A202B5"/>
    <w:rsid w:val="00A57B52"/>
    <w:rsid w:val="00AF1F13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CF2492"/>
    <w:rsid w:val="00D20CAC"/>
    <w:rsid w:val="00D30515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3E0"/>
    <w:rsid w:val="00EB1965"/>
    <w:rsid w:val="00F3169A"/>
    <w:rsid w:val="6F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9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uiPriority w:val="0"/>
    <w:pPr>
      <w:spacing w:after="120" w:line="480" w:lineRule="auto"/>
      <w:ind w:left="283"/>
    </w:pPr>
  </w:style>
  <w:style w:type="table" w:styleId="18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2021-07-28T10:35:00Z</dcterms:created>
  <dc:creator>o.v.andreeva</dc:creator>
  <cp:lastModifiedBy>Татьяна Салахет�</cp:lastModifiedBy>
  <cp:lastPrinted>2015-03-12T10:08:00Z</cp:lastPrinted>
  <dcterms:modified xsi:type="dcterms:W3CDTF">2023-03-15T09:50:48Z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231F932C730B4F79A421DC9601C0727E</vt:lpwstr>
  </property>
</Properties>
</file>