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9C89" w14:textId="77777777" w:rsidR="00A00862" w:rsidRPr="00187C7C" w:rsidRDefault="00A00862">
      <w:pPr>
        <w:jc w:val="center"/>
      </w:pPr>
      <w:r w:rsidRPr="00187C7C">
        <w:rPr>
          <w:b/>
        </w:rPr>
        <w:t>План курса</w:t>
      </w:r>
    </w:p>
    <w:p w14:paraId="5DA6811F" w14:textId="77777777" w:rsidR="00C54E24" w:rsidRPr="00187C7C" w:rsidRDefault="00C54E24" w:rsidP="00C54E24">
      <w:pPr>
        <w:spacing w:line="276" w:lineRule="auto"/>
        <w:jc w:val="center"/>
        <w:rPr>
          <w:b/>
          <w:bCs/>
        </w:rPr>
      </w:pPr>
      <w:r w:rsidRPr="00187C7C">
        <w:rPr>
          <w:b/>
          <w:bCs/>
        </w:rPr>
        <w:t>Философские проблемы конкретной отрасли науки:</w:t>
      </w:r>
    </w:p>
    <w:p w14:paraId="57B47D71" w14:textId="77777777" w:rsidR="00C54E24" w:rsidRPr="00187C7C" w:rsidRDefault="00C54E24" w:rsidP="00C54E24">
      <w:pPr>
        <w:spacing w:line="276" w:lineRule="auto"/>
        <w:jc w:val="center"/>
      </w:pPr>
      <w:r w:rsidRPr="00187C7C">
        <w:t xml:space="preserve">философские вопросы социально-гуманитарных наук </w:t>
      </w:r>
    </w:p>
    <w:p w14:paraId="077C6C20" w14:textId="7BA347F2" w:rsidR="000408C3" w:rsidRPr="00187C7C" w:rsidRDefault="000408C3" w:rsidP="000408C3">
      <w:pPr>
        <w:spacing w:line="276" w:lineRule="auto"/>
        <w:jc w:val="center"/>
      </w:pPr>
      <w:r w:rsidRPr="00187C7C">
        <w:t>(</w:t>
      </w:r>
      <w:r w:rsidR="009515EC">
        <w:t>юриспруденция</w:t>
      </w:r>
      <w:bookmarkStart w:id="0" w:name="_GoBack"/>
      <w:bookmarkEnd w:id="0"/>
      <w:r w:rsidRPr="00187C7C">
        <w:t>)</w:t>
      </w:r>
    </w:p>
    <w:p w14:paraId="443C20A2" w14:textId="77777777" w:rsidR="00C54E24" w:rsidRPr="00187C7C" w:rsidRDefault="00C54E24" w:rsidP="00C54E24">
      <w:pPr>
        <w:spacing w:line="276" w:lineRule="auto"/>
        <w:jc w:val="center"/>
      </w:pPr>
      <w:r w:rsidRPr="00187C7C">
        <w:t xml:space="preserve">36 </w:t>
      </w:r>
      <w:proofErr w:type="spellStart"/>
      <w:r w:rsidRPr="00187C7C">
        <w:t>ак.ч</w:t>
      </w:r>
      <w:proofErr w:type="spellEnd"/>
      <w:r w:rsidRPr="00187C7C">
        <w:t>., семинары,</w:t>
      </w:r>
    </w:p>
    <w:p w14:paraId="44B61FEB" w14:textId="51BCC257" w:rsidR="00A95961" w:rsidRPr="00187C7C" w:rsidRDefault="00C54E24" w:rsidP="00C54E24">
      <w:pPr>
        <w:jc w:val="center"/>
        <w:rPr>
          <w:b/>
        </w:rPr>
      </w:pPr>
      <w:r w:rsidRPr="00187C7C">
        <w:t>д.ф.н., проф. Пак Г.С.</w:t>
      </w:r>
    </w:p>
    <w:p w14:paraId="19F34095" w14:textId="77777777" w:rsidR="00A95961" w:rsidRPr="00187C7C" w:rsidRDefault="00A95961" w:rsidP="00A95961">
      <w:pPr>
        <w:jc w:val="center"/>
        <w:rPr>
          <w:b/>
        </w:rPr>
      </w:pPr>
    </w:p>
    <w:p w14:paraId="24014F2D" w14:textId="77777777" w:rsidR="00A95961" w:rsidRPr="00187C7C" w:rsidRDefault="00A95961" w:rsidP="00A95961">
      <w:pPr>
        <w:rPr>
          <w:b/>
        </w:rPr>
      </w:pPr>
      <w:r w:rsidRPr="00187C7C">
        <w:rPr>
          <w:b/>
        </w:rPr>
        <w:t>Тематический план:</w:t>
      </w:r>
    </w:p>
    <w:p w14:paraId="65062B43" w14:textId="77777777" w:rsidR="00C54E24" w:rsidRPr="00187C7C" w:rsidRDefault="00C54E24" w:rsidP="00FC484C">
      <w:pPr>
        <w:numPr>
          <w:ilvl w:val="0"/>
          <w:numId w:val="4"/>
        </w:numPr>
      </w:pPr>
      <w:r w:rsidRPr="00187C7C">
        <w:t xml:space="preserve">Проблема демаркации научного знания – 4 </w:t>
      </w:r>
      <w:proofErr w:type="spellStart"/>
      <w:r w:rsidRPr="00187C7C">
        <w:t>ак.ч</w:t>
      </w:r>
      <w:proofErr w:type="spellEnd"/>
      <w:r w:rsidRPr="00187C7C">
        <w:t>.</w:t>
      </w:r>
    </w:p>
    <w:p w14:paraId="142B7569" w14:textId="77777777" w:rsidR="00796643" w:rsidRPr="00187C7C" w:rsidRDefault="00796643" w:rsidP="00FC484C">
      <w:pPr>
        <w:numPr>
          <w:ilvl w:val="0"/>
          <w:numId w:val="4"/>
        </w:numPr>
      </w:pPr>
      <w:r w:rsidRPr="00187C7C">
        <w:t xml:space="preserve">Сущность и становление </w:t>
      </w:r>
      <w:proofErr w:type="spellStart"/>
      <w:r w:rsidRPr="00187C7C">
        <w:t>научнои</w:t>
      </w:r>
      <w:proofErr w:type="spellEnd"/>
      <w:r w:rsidRPr="00187C7C">
        <w:t xml:space="preserve">̆ рациональности в юридическом познании – 4 </w:t>
      </w:r>
      <w:proofErr w:type="spellStart"/>
      <w:r w:rsidRPr="00187C7C">
        <w:t>ак.ч</w:t>
      </w:r>
      <w:proofErr w:type="spellEnd"/>
      <w:r w:rsidRPr="00187C7C">
        <w:t>.</w:t>
      </w:r>
    </w:p>
    <w:p w14:paraId="082B61C7" w14:textId="02F1E003" w:rsidR="00C54E24" w:rsidRPr="00187C7C" w:rsidRDefault="00C54E24" w:rsidP="00FC484C">
      <w:pPr>
        <w:numPr>
          <w:ilvl w:val="0"/>
          <w:numId w:val="4"/>
        </w:numPr>
      </w:pPr>
      <w:r w:rsidRPr="00187C7C">
        <w:t xml:space="preserve">Роль ценностей в познании социальной реальности – 4 </w:t>
      </w:r>
      <w:proofErr w:type="spellStart"/>
      <w:r w:rsidRPr="00187C7C">
        <w:t>ак.ч</w:t>
      </w:r>
      <w:proofErr w:type="spellEnd"/>
      <w:r w:rsidRPr="00187C7C">
        <w:t>.</w:t>
      </w:r>
    </w:p>
    <w:p w14:paraId="2B2252DD" w14:textId="77777777" w:rsidR="00C54E24" w:rsidRPr="00187C7C" w:rsidRDefault="00C54E24" w:rsidP="00FC484C">
      <w:pPr>
        <w:numPr>
          <w:ilvl w:val="0"/>
          <w:numId w:val="4"/>
        </w:numPr>
      </w:pPr>
      <w:r w:rsidRPr="00187C7C">
        <w:t xml:space="preserve">Достоинство научного знания как проблема современной эпистемологии – 4 </w:t>
      </w:r>
      <w:proofErr w:type="spellStart"/>
      <w:r w:rsidRPr="00187C7C">
        <w:t>ак.ч</w:t>
      </w:r>
      <w:proofErr w:type="spellEnd"/>
      <w:r w:rsidRPr="00187C7C">
        <w:t>.</w:t>
      </w:r>
    </w:p>
    <w:p w14:paraId="15066907" w14:textId="28359089" w:rsidR="00C54E24" w:rsidRPr="00187C7C" w:rsidRDefault="00C54E24" w:rsidP="00FC484C">
      <w:pPr>
        <w:numPr>
          <w:ilvl w:val="0"/>
          <w:numId w:val="4"/>
        </w:numPr>
      </w:pPr>
      <w:r w:rsidRPr="00187C7C">
        <w:t>Методы и формы научного исследования в социально-гуманитарном познании – 4</w:t>
      </w:r>
      <w:r w:rsidR="00756000" w:rsidRPr="00187C7C">
        <w:t> </w:t>
      </w:r>
      <w:proofErr w:type="spellStart"/>
      <w:r w:rsidRPr="00187C7C">
        <w:t>ак.ч</w:t>
      </w:r>
      <w:proofErr w:type="spellEnd"/>
      <w:r w:rsidRPr="00187C7C">
        <w:t>.</w:t>
      </w:r>
    </w:p>
    <w:p w14:paraId="2297FBA3" w14:textId="77777777" w:rsidR="00796643" w:rsidRPr="00187C7C" w:rsidRDefault="00796643" w:rsidP="007110EA">
      <w:pPr>
        <w:numPr>
          <w:ilvl w:val="0"/>
          <w:numId w:val="4"/>
        </w:numPr>
      </w:pPr>
      <w:r w:rsidRPr="00187C7C">
        <w:t xml:space="preserve">Специфические методы познания социально-гуманитарного наук – 3 </w:t>
      </w:r>
      <w:proofErr w:type="spellStart"/>
      <w:r w:rsidRPr="00187C7C">
        <w:t>ак.ч</w:t>
      </w:r>
      <w:proofErr w:type="spellEnd"/>
      <w:r w:rsidRPr="00187C7C">
        <w:t>.</w:t>
      </w:r>
    </w:p>
    <w:p w14:paraId="3D82F4C4" w14:textId="77777777" w:rsidR="00796643" w:rsidRPr="00187C7C" w:rsidRDefault="00796643" w:rsidP="00C54E24">
      <w:pPr>
        <w:numPr>
          <w:ilvl w:val="0"/>
          <w:numId w:val="4"/>
        </w:numPr>
      </w:pPr>
      <w:r w:rsidRPr="00187C7C">
        <w:t xml:space="preserve">Механизмы социального развития – 3 </w:t>
      </w:r>
      <w:proofErr w:type="spellStart"/>
      <w:r w:rsidRPr="00187C7C">
        <w:t>ак.ч</w:t>
      </w:r>
      <w:proofErr w:type="spellEnd"/>
      <w:r w:rsidRPr="00187C7C">
        <w:t>.</w:t>
      </w:r>
    </w:p>
    <w:p w14:paraId="1A067951" w14:textId="77777777" w:rsidR="00796643" w:rsidRPr="00187C7C" w:rsidRDefault="00796643" w:rsidP="00C54E24">
      <w:pPr>
        <w:numPr>
          <w:ilvl w:val="0"/>
          <w:numId w:val="4"/>
        </w:numPr>
      </w:pPr>
      <w:proofErr w:type="spellStart"/>
      <w:r w:rsidRPr="00187C7C">
        <w:t>Постнеклассическая</w:t>
      </w:r>
      <w:proofErr w:type="spellEnd"/>
      <w:r w:rsidRPr="00187C7C">
        <w:t xml:space="preserve"> методология юридической деятельности</w:t>
      </w:r>
      <w:r w:rsidRPr="00187C7C">
        <w:rPr>
          <w:b/>
          <w:bCs/>
        </w:rPr>
        <w:t xml:space="preserve"> </w:t>
      </w:r>
      <w:r w:rsidRPr="00187C7C">
        <w:t xml:space="preserve">– 4 </w:t>
      </w:r>
      <w:proofErr w:type="spellStart"/>
      <w:r w:rsidRPr="00187C7C">
        <w:t>ак.ч</w:t>
      </w:r>
      <w:proofErr w:type="spellEnd"/>
      <w:r w:rsidRPr="00187C7C">
        <w:t>.</w:t>
      </w:r>
    </w:p>
    <w:p w14:paraId="475684E8" w14:textId="4B8720E9" w:rsidR="00C54E24" w:rsidRPr="00187C7C" w:rsidRDefault="00C54E24" w:rsidP="00C54E24">
      <w:pPr>
        <w:numPr>
          <w:ilvl w:val="0"/>
          <w:numId w:val="4"/>
        </w:numPr>
      </w:pPr>
      <w:r w:rsidRPr="00187C7C">
        <w:t xml:space="preserve">Роль знаний в обществе </w:t>
      </w:r>
      <w:proofErr w:type="spellStart"/>
      <w:r w:rsidRPr="00187C7C">
        <w:t>технонауки</w:t>
      </w:r>
      <w:proofErr w:type="spellEnd"/>
      <w:r w:rsidRPr="00187C7C">
        <w:t xml:space="preserve"> – 3 </w:t>
      </w:r>
      <w:proofErr w:type="spellStart"/>
      <w:r w:rsidRPr="00187C7C">
        <w:t>ак.ч</w:t>
      </w:r>
      <w:proofErr w:type="spellEnd"/>
      <w:r w:rsidRPr="00187C7C">
        <w:t>.</w:t>
      </w:r>
    </w:p>
    <w:p w14:paraId="6A07D6F4" w14:textId="12241C84" w:rsidR="00C54E24" w:rsidRPr="00187C7C" w:rsidRDefault="00C54E24" w:rsidP="00C54E24">
      <w:pPr>
        <w:numPr>
          <w:ilvl w:val="0"/>
          <w:numId w:val="4"/>
        </w:numPr>
      </w:pPr>
      <w:r w:rsidRPr="00187C7C">
        <w:t xml:space="preserve">Кодекс ученого и этика науки – </w:t>
      </w:r>
      <w:r w:rsidR="00796643" w:rsidRPr="00187C7C">
        <w:t>3</w:t>
      </w:r>
      <w:r w:rsidRPr="00187C7C">
        <w:t xml:space="preserve"> </w:t>
      </w:r>
      <w:proofErr w:type="spellStart"/>
      <w:r w:rsidRPr="00187C7C">
        <w:t>ак.ч</w:t>
      </w:r>
      <w:proofErr w:type="spellEnd"/>
      <w:r w:rsidRPr="00187C7C">
        <w:t>.</w:t>
      </w:r>
    </w:p>
    <w:p w14:paraId="004FD30D" w14:textId="3621BCD8" w:rsidR="00A00862" w:rsidRPr="00187C7C" w:rsidRDefault="00A00862">
      <w:pPr>
        <w:spacing w:before="280" w:after="120"/>
      </w:pPr>
      <w:r w:rsidRPr="00187C7C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291"/>
      </w:tblGrid>
      <w:tr w:rsidR="00187C7C" w:rsidRPr="00187C7C" w14:paraId="60C8BEB8" w14:textId="77777777" w:rsidTr="00187C7C">
        <w:tc>
          <w:tcPr>
            <w:tcW w:w="2774" w:type="dxa"/>
            <w:shd w:val="clear" w:color="auto" w:fill="auto"/>
          </w:tcPr>
          <w:p w14:paraId="1160481B" w14:textId="228E76A9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rPr>
                <w:b/>
                <w:bCs/>
              </w:rPr>
              <w:t>Тема 1.</w:t>
            </w:r>
            <w:r w:rsidRPr="00187C7C">
              <w:t xml:space="preserve"> Проблема демаркации научного знания – 4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</w:p>
        </w:tc>
        <w:tc>
          <w:tcPr>
            <w:tcW w:w="7291" w:type="dxa"/>
            <w:shd w:val="clear" w:color="auto" w:fill="auto"/>
          </w:tcPr>
          <w:p w14:paraId="35BAF7FF" w14:textId="7A0E3751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t xml:space="preserve">О соотношении естественных и социально-гуманитарных наук. Понятие и социо-гуманитарная природа </w:t>
            </w:r>
            <w:proofErr w:type="spellStart"/>
            <w:r w:rsidRPr="00187C7C">
              <w:t>юридическои</w:t>
            </w:r>
            <w:proofErr w:type="spellEnd"/>
            <w:r w:rsidRPr="00187C7C">
              <w:t>̆ науки.  Проблема демаркации социальных и гуманитарных наук: о предмете и методе. Основные исследовательские программы в социально-гуманитарном познании.</w:t>
            </w:r>
          </w:p>
        </w:tc>
      </w:tr>
      <w:tr w:rsidR="00187C7C" w:rsidRPr="00187C7C" w14:paraId="50AFC8EF" w14:textId="77777777" w:rsidTr="00187C7C">
        <w:tc>
          <w:tcPr>
            <w:tcW w:w="2774" w:type="dxa"/>
            <w:shd w:val="clear" w:color="auto" w:fill="auto"/>
          </w:tcPr>
          <w:p w14:paraId="10497708" w14:textId="08CD1461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rPr>
                <w:b/>
                <w:bCs/>
              </w:rPr>
              <w:t>Тема 2.</w:t>
            </w:r>
            <w:r w:rsidRPr="00187C7C">
              <w:t xml:space="preserve"> </w:t>
            </w:r>
            <w:bookmarkStart w:id="1" w:name="_Hlk58938844"/>
            <w:r w:rsidRPr="00187C7C">
              <w:t xml:space="preserve">Сущность и становление </w:t>
            </w:r>
            <w:proofErr w:type="spellStart"/>
            <w:r w:rsidRPr="00187C7C">
              <w:t>научнои</w:t>
            </w:r>
            <w:proofErr w:type="spellEnd"/>
            <w:r w:rsidRPr="00187C7C">
              <w:t xml:space="preserve">̆ рациональности в юридическом познании – 4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  <w:bookmarkEnd w:id="1"/>
          </w:p>
        </w:tc>
        <w:tc>
          <w:tcPr>
            <w:tcW w:w="7291" w:type="dxa"/>
            <w:shd w:val="clear" w:color="auto" w:fill="auto"/>
          </w:tcPr>
          <w:p w14:paraId="6D682DBE" w14:textId="39CC7487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t xml:space="preserve">Философские установки </w:t>
            </w:r>
            <w:proofErr w:type="spellStart"/>
            <w:r w:rsidRPr="00187C7C">
              <w:t>классическои</w:t>
            </w:r>
            <w:proofErr w:type="spellEnd"/>
            <w:r w:rsidRPr="00187C7C">
              <w:t xml:space="preserve">̆ юриспруденции. Неклассические парадигмы юриспруденции. </w:t>
            </w:r>
            <w:proofErr w:type="spellStart"/>
            <w:r w:rsidRPr="00187C7C">
              <w:t>Постнеклассические</w:t>
            </w:r>
            <w:proofErr w:type="spellEnd"/>
            <w:r w:rsidRPr="00187C7C">
              <w:t xml:space="preserve"> формы рефлексии </w:t>
            </w:r>
            <w:proofErr w:type="spellStart"/>
            <w:r w:rsidRPr="00187C7C">
              <w:t>юридическои</w:t>
            </w:r>
            <w:proofErr w:type="spellEnd"/>
            <w:r w:rsidRPr="00187C7C">
              <w:t>̆ науки. Коммуникативная рациональность и коммуникативные технологии  в правовом дискурсе.</w:t>
            </w:r>
          </w:p>
        </w:tc>
      </w:tr>
      <w:tr w:rsidR="00187C7C" w:rsidRPr="00187C7C" w14:paraId="18F7377C" w14:textId="77777777" w:rsidTr="00187C7C">
        <w:tc>
          <w:tcPr>
            <w:tcW w:w="2774" w:type="dxa"/>
            <w:shd w:val="clear" w:color="auto" w:fill="auto"/>
          </w:tcPr>
          <w:p w14:paraId="02BC5CDC" w14:textId="3BE08419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rPr>
                <w:b/>
                <w:bCs/>
              </w:rPr>
              <w:t>Тема 3.</w:t>
            </w:r>
            <w:r w:rsidRPr="00187C7C">
              <w:t xml:space="preserve"> Роль ценностей в познании социальной реальности – 3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</w:p>
        </w:tc>
        <w:tc>
          <w:tcPr>
            <w:tcW w:w="7291" w:type="dxa"/>
            <w:shd w:val="clear" w:color="auto" w:fill="auto"/>
          </w:tcPr>
          <w:p w14:paraId="0F4303D8" w14:textId="24BA2B7B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t>Три теоретико-познавательных интереса и их роль в интерпретации социальной реальности. Гендерный подход и его идеи в науках о праве. Идеи гуманизма в социальном познании. Амбивалентность идей гуманизма. Гуманистические идеи в науках праве.</w:t>
            </w:r>
          </w:p>
        </w:tc>
      </w:tr>
      <w:tr w:rsidR="00187C7C" w:rsidRPr="00187C7C" w14:paraId="40B9DC19" w14:textId="77777777" w:rsidTr="00187C7C">
        <w:tc>
          <w:tcPr>
            <w:tcW w:w="2774" w:type="dxa"/>
            <w:shd w:val="clear" w:color="auto" w:fill="auto"/>
          </w:tcPr>
          <w:p w14:paraId="5F185B80" w14:textId="74F6A9EC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rPr>
                <w:b/>
                <w:bCs/>
              </w:rPr>
              <w:t>Тема 4.</w:t>
            </w:r>
            <w:r w:rsidRPr="00187C7C">
              <w:t xml:space="preserve"> Достоинство научного знания как проблема современной эпистемологии – 4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</w:p>
        </w:tc>
        <w:tc>
          <w:tcPr>
            <w:tcW w:w="7291" w:type="dxa"/>
            <w:shd w:val="clear" w:color="auto" w:fill="auto"/>
          </w:tcPr>
          <w:p w14:paraId="447B13F8" w14:textId="2D8AEAC5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t>Русская философская традиция понимания цельности знания. Особенности развития философско-</w:t>
            </w:r>
            <w:proofErr w:type="spellStart"/>
            <w:r w:rsidRPr="00187C7C">
              <w:t>правовои</w:t>
            </w:r>
            <w:proofErr w:type="spellEnd"/>
            <w:r w:rsidRPr="00187C7C">
              <w:t>̆ мысли в России. Жизнь как категория социально-гуманитарных наук. Диалектика рационального и внерационального в современных науках о человеке и обществе. Иррационализм и право (</w:t>
            </w:r>
            <w:proofErr w:type="spellStart"/>
            <w:r w:rsidRPr="00187C7C">
              <w:t>А.Шопенгауэр</w:t>
            </w:r>
            <w:proofErr w:type="spellEnd"/>
            <w:r w:rsidRPr="00187C7C">
              <w:t xml:space="preserve">, </w:t>
            </w:r>
            <w:proofErr w:type="spellStart"/>
            <w:r w:rsidRPr="00187C7C">
              <w:t>Ф.Ницше</w:t>
            </w:r>
            <w:proofErr w:type="spellEnd"/>
            <w:r w:rsidRPr="00187C7C">
              <w:t>, экзистенциализм).</w:t>
            </w:r>
          </w:p>
        </w:tc>
      </w:tr>
      <w:tr w:rsidR="00187C7C" w:rsidRPr="00187C7C" w14:paraId="2350821F" w14:textId="77777777" w:rsidTr="00187C7C">
        <w:tc>
          <w:tcPr>
            <w:tcW w:w="2774" w:type="dxa"/>
            <w:shd w:val="clear" w:color="auto" w:fill="auto"/>
          </w:tcPr>
          <w:p w14:paraId="353D7E1B" w14:textId="262775BA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rPr>
                <w:b/>
                <w:bCs/>
              </w:rPr>
              <w:t>Тема 5.</w:t>
            </w:r>
            <w:r w:rsidRPr="00187C7C">
              <w:t xml:space="preserve"> Методы и формы научного исследования в социально-гуманитарном познании – 4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</w:p>
        </w:tc>
        <w:tc>
          <w:tcPr>
            <w:tcW w:w="7291" w:type="dxa"/>
            <w:shd w:val="clear" w:color="auto" w:fill="auto"/>
          </w:tcPr>
          <w:p w14:paraId="131B8F2E" w14:textId="653E0560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proofErr w:type="spellStart"/>
            <w:r w:rsidRPr="00187C7C">
              <w:t>Позитивистскии</w:t>
            </w:r>
            <w:proofErr w:type="spellEnd"/>
            <w:r w:rsidRPr="00187C7C">
              <w:t>̆ тип правового философствования, его эволюция. Специфика социального эксперимента, наблюдения в различных областях права. Проблема использования математических моделей и методов в юриспруденции. Философско-методологический анализ текста как основа гуманитарного знания. Концепт пространства и времени в социально-гуманитарном знании. Социально-</w:t>
            </w:r>
            <w:r w:rsidRPr="00187C7C">
              <w:lastRenderedPageBreak/>
              <w:t>гуманитарная экспертиза как способ производства нового социального знания: нравственные и правовые аспекты.</w:t>
            </w:r>
          </w:p>
        </w:tc>
      </w:tr>
      <w:tr w:rsidR="00187C7C" w:rsidRPr="00187C7C" w14:paraId="5CFB8B00" w14:textId="77777777" w:rsidTr="00187C7C">
        <w:tc>
          <w:tcPr>
            <w:tcW w:w="2774" w:type="dxa"/>
            <w:shd w:val="clear" w:color="auto" w:fill="auto"/>
          </w:tcPr>
          <w:p w14:paraId="629CB1C2" w14:textId="04D5EEF0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rPr>
                <w:b/>
                <w:bCs/>
              </w:rPr>
              <w:lastRenderedPageBreak/>
              <w:t>Тема 6.</w:t>
            </w:r>
            <w:r w:rsidRPr="00187C7C">
              <w:t xml:space="preserve"> </w:t>
            </w:r>
            <w:bookmarkStart w:id="2" w:name="_Hlk58938867"/>
            <w:r w:rsidRPr="00187C7C">
              <w:t xml:space="preserve">Специфические методы познания социально-гуманитарного наук – 3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  <w:bookmarkEnd w:id="2"/>
          </w:p>
        </w:tc>
        <w:tc>
          <w:tcPr>
            <w:tcW w:w="7291" w:type="dxa"/>
            <w:shd w:val="clear" w:color="auto" w:fill="auto"/>
          </w:tcPr>
          <w:p w14:paraId="305C38CB" w14:textId="0153E73D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t>Истина и научная повседневность. Основные концепции истины в различных областях права. Соотношение истины и правды.  Идеологический контекст истины: истина и справедливость. Терроризм и справедливость. Философско-</w:t>
            </w:r>
            <w:proofErr w:type="spellStart"/>
            <w:r w:rsidRPr="00187C7C">
              <w:t>идеологическии</w:t>
            </w:r>
            <w:proofErr w:type="spellEnd"/>
            <w:r w:rsidRPr="00187C7C">
              <w:t>̆ подход в философии права (на примере   марксизма).</w:t>
            </w:r>
          </w:p>
        </w:tc>
      </w:tr>
      <w:tr w:rsidR="00187C7C" w:rsidRPr="00187C7C" w14:paraId="72E8CD3E" w14:textId="77777777" w:rsidTr="00187C7C">
        <w:tc>
          <w:tcPr>
            <w:tcW w:w="2774" w:type="dxa"/>
            <w:shd w:val="clear" w:color="auto" w:fill="auto"/>
          </w:tcPr>
          <w:p w14:paraId="3910753D" w14:textId="05E55355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rPr>
                <w:b/>
                <w:bCs/>
              </w:rPr>
              <w:t>Тема 7.</w:t>
            </w:r>
            <w:r w:rsidRPr="00187C7C">
              <w:t xml:space="preserve"> </w:t>
            </w:r>
            <w:bookmarkStart w:id="3" w:name="_Hlk58938875"/>
            <w:r w:rsidRPr="00187C7C">
              <w:t xml:space="preserve">Механизмы социального развития – 3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  <w:bookmarkEnd w:id="3"/>
          </w:p>
        </w:tc>
        <w:tc>
          <w:tcPr>
            <w:tcW w:w="7291" w:type="dxa"/>
            <w:shd w:val="clear" w:color="auto" w:fill="auto"/>
          </w:tcPr>
          <w:p w14:paraId="476E70C3" w14:textId="146615A7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t>Культурные генотипы развития: традиционный, мобилизационный, инновационный. Революционный путь развития и типы личности. Эволюционный путь развития и способы личностного участия. Роль социальных трансформаций в смене парадигм научного исследования в  науках о праве.</w:t>
            </w:r>
          </w:p>
        </w:tc>
      </w:tr>
      <w:tr w:rsidR="00187C7C" w:rsidRPr="00187C7C" w14:paraId="5B460575" w14:textId="77777777" w:rsidTr="00187C7C">
        <w:tc>
          <w:tcPr>
            <w:tcW w:w="2774" w:type="dxa"/>
            <w:shd w:val="clear" w:color="auto" w:fill="auto"/>
          </w:tcPr>
          <w:p w14:paraId="6816ACA5" w14:textId="220C9DF2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rPr>
                <w:b/>
                <w:bCs/>
              </w:rPr>
              <w:t>Тема 8.</w:t>
            </w:r>
            <w:r w:rsidRPr="00187C7C">
              <w:t xml:space="preserve"> </w:t>
            </w:r>
            <w:bookmarkStart w:id="4" w:name="_Hlk58938884"/>
            <w:proofErr w:type="spellStart"/>
            <w:r w:rsidRPr="00187C7C">
              <w:t>Постнеклассическая</w:t>
            </w:r>
            <w:proofErr w:type="spellEnd"/>
            <w:r w:rsidRPr="00187C7C">
              <w:t xml:space="preserve"> методология юридической деятельности</w:t>
            </w:r>
            <w:r w:rsidRPr="00187C7C">
              <w:rPr>
                <w:b/>
                <w:bCs/>
              </w:rPr>
              <w:t xml:space="preserve"> </w:t>
            </w:r>
            <w:r w:rsidRPr="00187C7C">
              <w:t xml:space="preserve">– 4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  <w:bookmarkEnd w:id="4"/>
          </w:p>
        </w:tc>
        <w:tc>
          <w:tcPr>
            <w:tcW w:w="7291" w:type="dxa"/>
            <w:shd w:val="clear" w:color="auto" w:fill="auto"/>
          </w:tcPr>
          <w:p w14:paraId="48EA3026" w14:textId="730BC3B5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t>Синергетический подход. Проявление синергетических эффектов в области права. Герменевтическая рефлексия. Применение идей герменевтики в правовой деятельности. Феноменологическая школа права. Идеи нейронауки в юриспруденции.</w:t>
            </w:r>
          </w:p>
        </w:tc>
      </w:tr>
      <w:tr w:rsidR="00187C7C" w:rsidRPr="00187C7C" w14:paraId="7A81AD27" w14:textId="77777777" w:rsidTr="00187C7C">
        <w:tc>
          <w:tcPr>
            <w:tcW w:w="2774" w:type="dxa"/>
            <w:shd w:val="clear" w:color="auto" w:fill="auto"/>
          </w:tcPr>
          <w:p w14:paraId="4E02D6FB" w14:textId="6CC5CFDB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  <w:b/>
                <w:bCs/>
              </w:rPr>
            </w:pPr>
            <w:r w:rsidRPr="00187C7C">
              <w:rPr>
                <w:b/>
                <w:bCs/>
              </w:rPr>
              <w:t>Тема 9.</w:t>
            </w:r>
            <w:r w:rsidRPr="00187C7C">
              <w:t xml:space="preserve"> Роль знаний в обществе </w:t>
            </w:r>
            <w:proofErr w:type="spellStart"/>
            <w:r w:rsidRPr="00187C7C">
              <w:t>технонауки</w:t>
            </w:r>
            <w:proofErr w:type="spellEnd"/>
            <w:r w:rsidRPr="00187C7C">
              <w:t xml:space="preserve"> – 3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</w:p>
        </w:tc>
        <w:tc>
          <w:tcPr>
            <w:tcW w:w="7291" w:type="dxa"/>
            <w:shd w:val="clear" w:color="auto" w:fill="auto"/>
          </w:tcPr>
          <w:p w14:paraId="5DFE2942" w14:textId="27C13824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t xml:space="preserve">Проблема соотношения теоретического и прикладного знания в науках об обществе и человеке в цифровую эпоху. Социальные технологии: критический анализ. Социальная реальность общества </w:t>
            </w:r>
            <w:proofErr w:type="spellStart"/>
            <w:r w:rsidRPr="00187C7C">
              <w:t>технонауки</w:t>
            </w:r>
            <w:proofErr w:type="spellEnd"/>
            <w:r w:rsidRPr="00187C7C">
              <w:t>: новые аспекты правового регулирования. Социальные технологии в правовой деятельности.</w:t>
            </w:r>
          </w:p>
        </w:tc>
      </w:tr>
      <w:tr w:rsidR="00187C7C" w:rsidRPr="00187C7C" w14:paraId="4B9C4261" w14:textId="77777777" w:rsidTr="00187C7C">
        <w:tc>
          <w:tcPr>
            <w:tcW w:w="2774" w:type="dxa"/>
            <w:shd w:val="clear" w:color="auto" w:fill="auto"/>
          </w:tcPr>
          <w:p w14:paraId="1889596B" w14:textId="4848A71E" w:rsidR="00187C7C" w:rsidRPr="00187C7C" w:rsidRDefault="00187C7C" w:rsidP="00187C7C">
            <w:pPr>
              <w:suppressAutoHyphens w:val="0"/>
              <w:spacing w:line="276" w:lineRule="auto"/>
              <w:rPr>
                <w:b/>
                <w:bCs/>
              </w:rPr>
            </w:pPr>
            <w:r w:rsidRPr="00187C7C">
              <w:rPr>
                <w:b/>
                <w:bCs/>
              </w:rPr>
              <w:t>Тема 10.</w:t>
            </w:r>
            <w:r w:rsidRPr="00187C7C">
              <w:t xml:space="preserve"> Кодекс ученого и этика науки – 3 </w:t>
            </w:r>
            <w:proofErr w:type="spellStart"/>
            <w:r w:rsidRPr="00187C7C">
              <w:t>ак.ч</w:t>
            </w:r>
            <w:proofErr w:type="spellEnd"/>
            <w:r w:rsidRPr="00187C7C">
              <w:t>.</w:t>
            </w:r>
          </w:p>
        </w:tc>
        <w:tc>
          <w:tcPr>
            <w:tcW w:w="7291" w:type="dxa"/>
            <w:shd w:val="clear" w:color="auto" w:fill="auto"/>
          </w:tcPr>
          <w:p w14:paraId="68381C22" w14:textId="7EBA13E7" w:rsidR="00187C7C" w:rsidRPr="00187C7C" w:rsidRDefault="00187C7C" w:rsidP="00187C7C">
            <w:pPr>
              <w:suppressAutoHyphens w:val="0"/>
              <w:spacing w:line="276" w:lineRule="auto"/>
            </w:pPr>
            <w:r w:rsidRPr="00187C7C">
              <w:t>Р. Мертон о кодексе ученого: универсализм, коллективизм, бескорыстие и организованный скептицизм. Амбивалентность положения ученого в рыночном обществе. Этика ученого и проблема личной ответственности в научном исследовании. Свобода и ответственность в деятельности ученого-юриста. Нравственная культура юриста. Роль нравственных качеств личности в утверждении принципа справедливости в обществе</w:t>
            </w:r>
          </w:p>
        </w:tc>
      </w:tr>
      <w:tr w:rsidR="00187C7C" w:rsidRPr="00187C7C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C6FD8" w14:textId="77777777" w:rsidR="00187C7C" w:rsidRPr="00187C7C" w:rsidRDefault="00187C7C" w:rsidP="00187C7C">
            <w:pPr>
              <w:spacing w:line="276" w:lineRule="auto"/>
              <w:jc w:val="center"/>
            </w:pPr>
            <w:r w:rsidRPr="00187C7C">
              <w:t>ЛИТЕРАТУРА</w:t>
            </w:r>
          </w:p>
          <w:p w14:paraId="3EDB6EC3" w14:textId="77777777" w:rsidR="00187C7C" w:rsidRPr="00187C7C" w:rsidRDefault="00187C7C" w:rsidP="00187C7C">
            <w:pPr>
              <w:spacing w:line="276" w:lineRule="auto"/>
              <w:rPr>
                <w:u w:val="single"/>
              </w:rPr>
            </w:pPr>
            <w:r w:rsidRPr="00187C7C">
              <w:rPr>
                <w:u w:val="single"/>
              </w:rPr>
              <w:t>ОСНОВНАЯ:</w:t>
            </w:r>
          </w:p>
          <w:p w14:paraId="0334F8A6" w14:textId="77777777" w:rsidR="00187C7C" w:rsidRPr="00187C7C" w:rsidRDefault="00187C7C" w:rsidP="00187C7C">
            <w:pPr>
              <w:spacing w:line="276" w:lineRule="auto"/>
            </w:pPr>
            <w:r w:rsidRPr="00187C7C">
              <w:t>1.Бондаренко, О. В. История и философия науки</w:t>
            </w:r>
            <w:proofErr w:type="gramStart"/>
            <w:r w:rsidRPr="00187C7C">
              <w:t xml:space="preserve"> :</w:t>
            </w:r>
            <w:proofErr w:type="gramEnd"/>
            <w:r w:rsidRPr="00187C7C">
              <w:t xml:space="preserve"> учебное пособие / О. В. Бондаренко, О. П. Ильина. — Иркутск</w:t>
            </w:r>
            <w:proofErr w:type="gramStart"/>
            <w:r w:rsidRPr="00187C7C">
              <w:t xml:space="preserve"> :</w:t>
            </w:r>
            <w:proofErr w:type="gramEnd"/>
            <w:r w:rsidRPr="00187C7C">
              <w:t xml:space="preserve"> Иркутский ГАУ, 2017. — 269 с. — Текст</w:t>
            </w:r>
            <w:proofErr w:type="gramStart"/>
            <w:r w:rsidRPr="00187C7C">
              <w:t xml:space="preserve"> :</w:t>
            </w:r>
            <w:proofErr w:type="gramEnd"/>
            <w:r w:rsidRPr="00187C7C">
              <w:t xml:space="preserve"> электронный // Лань : электронно-библиотечная система. — URL: https://e.lanbook.com/book/133357 (дата обращения: 04.11.2020).</w:t>
            </w:r>
          </w:p>
          <w:p w14:paraId="2233A890" w14:textId="77777777" w:rsidR="00187C7C" w:rsidRPr="00187C7C" w:rsidRDefault="00187C7C" w:rsidP="00187C7C">
            <w:pPr>
              <w:spacing w:line="276" w:lineRule="auto"/>
            </w:pPr>
            <w:r w:rsidRPr="00187C7C">
              <w:t>2. .Алексеева Т.А. Бучило Н.Ф.  и др.  История и философия  науки. Учебник для  аспирантов и  соискателей. Москва: Из-во.  «Проспект»., 336 с.</w:t>
            </w:r>
          </w:p>
          <w:p w14:paraId="32D64EE4" w14:textId="77777777" w:rsidR="00187C7C" w:rsidRPr="00187C7C" w:rsidRDefault="00187C7C" w:rsidP="00187C7C">
            <w:pPr>
              <w:spacing w:line="276" w:lineRule="auto"/>
            </w:pPr>
            <w:r w:rsidRPr="00187C7C">
              <w:t xml:space="preserve">3.История и философия науки: учебник для аспирантов и соискателей/ под. Ред. М.А. </w:t>
            </w:r>
            <w:proofErr w:type="spellStart"/>
            <w:r w:rsidRPr="00187C7C">
              <w:t>Эскиндарова</w:t>
            </w:r>
            <w:proofErr w:type="spellEnd"/>
            <w:r w:rsidRPr="00187C7C">
              <w:t>, А.Н. Чумакова. М.: Проспект, 2018. – 688 с.</w:t>
            </w:r>
          </w:p>
          <w:p w14:paraId="629D629C" w14:textId="77777777" w:rsidR="00187C7C" w:rsidRPr="00187C7C" w:rsidRDefault="00187C7C" w:rsidP="00187C7C">
            <w:pPr>
              <w:spacing w:line="276" w:lineRule="auto"/>
            </w:pPr>
            <w:r w:rsidRPr="00187C7C">
              <w:t>4.Лешкевич</w:t>
            </w:r>
            <w:proofErr w:type="gramStart"/>
            <w:r w:rsidRPr="00187C7C">
              <w:t xml:space="preserve"> Т</w:t>
            </w:r>
            <w:proofErr w:type="gramEnd"/>
            <w:r w:rsidRPr="00187C7C">
              <w:t xml:space="preserve"> Г Философия науки: учебное пособие М: Из-во ИНФРА-М,  2018. - 272 с</w:t>
            </w:r>
          </w:p>
          <w:p w14:paraId="4ADCD616" w14:textId="77777777" w:rsidR="00187C7C" w:rsidRPr="00187C7C" w:rsidRDefault="00187C7C" w:rsidP="00187C7C">
            <w:pPr>
              <w:spacing w:line="276" w:lineRule="auto"/>
            </w:pPr>
            <w:r w:rsidRPr="00187C7C">
              <w:t>5.Оришев А.Б., Ромашкин К.И., Мамедов А.А. История и философия науки М.: РИОР</w:t>
            </w:r>
            <w:proofErr w:type="gramStart"/>
            <w:r w:rsidRPr="00187C7C">
              <w:t>,И</w:t>
            </w:r>
            <w:proofErr w:type="gramEnd"/>
            <w:r w:rsidRPr="00187C7C">
              <w:t>НФРА-М, 2017. – 205 с.</w:t>
            </w:r>
          </w:p>
          <w:p w14:paraId="150DD48C" w14:textId="77777777" w:rsidR="00187C7C" w:rsidRPr="00187C7C" w:rsidRDefault="00187C7C" w:rsidP="00187C7C">
            <w:pPr>
              <w:spacing w:line="276" w:lineRule="auto"/>
            </w:pPr>
            <w:r w:rsidRPr="00187C7C">
              <w:t>6.Степин В. С.   История и философия науки.  М.: из-во   Академический проект, 2017 - 424 с.</w:t>
            </w:r>
          </w:p>
          <w:p w14:paraId="4E9FCE6F" w14:textId="77777777" w:rsidR="00187C7C" w:rsidRPr="00187C7C" w:rsidRDefault="00187C7C" w:rsidP="00187C7C">
            <w:pPr>
              <w:spacing w:line="276" w:lineRule="auto"/>
            </w:pPr>
          </w:p>
          <w:p w14:paraId="63BF4E6A" w14:textId="77777777" w:rsidR="00187C7C" w:rsidRPr="00187C7C" w:rsidRDefault="00187C7C" w:rsidP="00187C7C">
            <w:pPr>
              <w:spacing w:line="276" w:lineRule="auto"/>
              <w:rPr>
                <w:u w:val="single"/>
              </w:rPr>
            </w:pPr>
            <w:r w:rsidRPr="00187C7C">
              <w:rPr>
                <w:u w:val="single"/>
              </w:rPr>
              <w:t>ДОПОЛНИТЕЛЬНАЯ:</w:t>
            </w:r>
          </w:p>
          <w:p w14:paraId="3D302D65" w14:textId="77777777" w:rsidR="00187C7C" w:rsidRPr="00187C7C" w:rsidRDefault="00187C7C" w:rsidP="00187C7C">
            <w:pPr>
              <w:spacing w:line="276" w:lineRule="auto"/>
            </w:pPr>
            <w:r w:rsidRPr="00187C7C">
              <w:lastRenderedPageBreak/>
              <w:t>1.  Бажанов В.А. Мозг-культура-социум: кантианская программа в когнитивных исследованиях.-М.: Канон + РОСИ, «Реабилитация», 2019. -288 с.</w:t>
            </w:r>
          </w:p>
          <w:p w14:paraId="7C4A6350" w14:textId="77777777" w:rsidR="00187C7C" w:rsidRPr="00187C7C" w:rsidRDefault="00187C7C" w:rsidP="00187C7C">
            <w:pPr>
              <w:spacing w:line="276" w:lineRule="auto"/>
            </w:pPr>
            <w:r w:rsidRPr="00187C7C">
              <w:t xml:space="preserve">2. История и философия науки в эпоху перемен: сборник научных </w:t>
            </w:r>
            <w:proofErr w:type="spellStart"/>
            <w:r w:rsidRPr="00187C7C">
              <w:t>статеи</w:t>
            </w:r>
            <w:proofErr w:type="spellEnd"/>
            <w:r w:rsidRPr="00187C7C">
              <w:t xml:space="preserve">̆ / </w:t>
            </w:r>
            <w:proofErr w:type="spellStart"/>
            <w:r w:rsidRPr="00187C7C">
              <w:t>Научн</w:t>
            </w:r>
            <w:proofErr w:type="spellEnd"/>
            <w:r w:rsidRPr="00187C7C">
              <w:t xml:space="preserve">. ред. и сост. И.Т. </w:t>
            </w:r>
            <w:proofErr w:type="spellStart"/>
            <w:r w:rsidRPr="00187C7C">
              <w:t>Касавина</w:t>
            </w:r>
            <w:proofErr w:type="spellEnd"/>
            <w:r w:rsidRPr="00187C7C">
              <w:t xml:space="preserve">, Т.Д. </w:t>
            </w:r>
            <w:proofErr w:type="spellStart"/>
            <w:r w:rsidRPr="00187C7C">
              <w:t>Соколовои</w:t>
            </w:r>
            <w:proofErr w:type="spellEnd"/>
            <w:r w:rsidRPr="00187C7C">
              <w:t xml:space="preserve">̆, П.Д. Тищенко, Е.Г. </w:t>
            </w:r>
            <w:proofErr w:type="spellStart"/>
            <w:r w:rsidRPr="00187C7C">
              <w:t>Гребенщиковои</w:t>
            </w:r>
            <w:proofErr w:type="spellEnd"/>
            <w:r w:rsidRPr="00187C7C">
              <w:t>̆, И.З. Шишкова: В 6 томах. Т. 6. [</w:t>
            </w:r>
            <w:proofErr w:type="spellStart"/>
            <w:r w:rsidRPr="00187C7C">
              <w:t>Электронныи</w:t>
            </w:r>
            <w:proofErr w:type="spellEnd"/>
            <w:r w:rsidRPr="00187C7C">
              <w:t xml:space="preserve">̆ ресурс]. – Москва: Изд-во «Русское общество истории и философии науки», 2018. – 146 с. ISBN 978-5-6041212-5-2. - Режим доступа: http://rshps.ru/books/congress2018t6.pdf </w:t>
            </w:r>
          </w:p>
          <w:p w14:paraId="4CD0FC48" w14:textId="77777777" w:rsidR="00187C7C" w:rsidRPr="00187C7C" w:rsidRDefault="00187C7C" w:rsidP="00187C7C">
            <w:pPr>
              <w:spacing w:line="276" w:lineRule="auto"/>
            </w:pPr>
            <w:r w:rsidRPr="00187C7C">
              <w:t xml:space="preserve">3. </w:t>
            </w:r>
            <w:proofErr w:type="spellStart"/>
            <w:r w:rsidRPr="00187C7C">
              <w:t>Касавин</w:t>
            </w:r>
            <w:proofErr w:type="spellEnd"/>
            <w:r w:rsidRPr="00187C7C">
              <w:t xml:space="preserve"> И.Т. Социальная философия науки и коллективная эпистемология. - М.</w:t>
            </w:r>
            <w:proofErr w:type="gramStart"/>
            <w:r w:rsidRPr="00187C7C">
              <w:t xml:space="preserve"> :</w:t>
            </w:r>
            <w:proofErr w:type="gramEnd"/>
            <w:r w:rsidRPr="00187C7C">
              <w:t xml:space="preserve"> весь мир, 2016. - 262 с».</w:t>
            </w:r>
          </w:p>
          <w:p w14:paraId="086B38B1" w14:textId="77777777" w:rsidR="00187C7C" w:rsidRPr="00187C7C" w:rsidRDefault="00187C7C" w:rsidP="00187C7C">
            <w:pPr>
              <w:spacing w:line="276" w:lineRule="auto"/>
            </w:pPr>
            <w:r w:rsidRPr="00187C7C">
              <w:t>4. Лекторский  В.А. Человек и  культура. Избранные  статьи. Санкт Петербург:  из-во</w:t>
            </w:r>
            <w:proofErr w:type="gramStart"/>
            <w:r w:rsidRPr="00187C7C">
              <w:t xml:space="preserve"> С</w:t>
            </w:r>
            <w:proofErr w:type="gramEnd"/>
            <w:r w:rsidRPr="00187C7C">
              <w:t>анкт  Петербургского гуманитарного  университета  профсоюзов. 2018 – 640 с.</w:t>
            </w:r>
          </w:p>
          <w:p w14:paraId="146A8C4F" w14:textId="77777777" w:rsidR="00187C7C" w:rsidRPr="00187C7C" w:rsidRDefault="00187C7C" w:rsidP="00187C7C">
            <w:pPr>
              <w:spacing w:line="276" w:lineRule="auto"/>
              <w:rPr>
                <w:lang w:val="en-US"/>
              </w:rPr>
            </w:pPr>
            <w:r w:rsidRPr="00187C7C">
              <w:t xml:space="preserve">5. Медведев В.И., Кушелев В.А. — Социально-гуманитарное познание между наукой и идеологией: проблема объективности // Философская мысль. – 2019. – № 9. – С. 26 - 35. </w:t>
            </w:r>
            <w:r w:rsidRPr="00187C7C">
              <w:rPr>
                <w:lang w:val="en-US"/>
              </w:rPr>
              <w:t>DOI: 10.25136/2409-8728.2019.9.30884 URL: https://nbpublish.com/library_read_article.php?id=30884</w:t>
            </w:r>
          </w:p>
          <w:p w14:paraId="56957A68" w14:textId="77777777" w:rsidR="00187C7C" w:rsidRPr="00187C7C" w:rsidRDefault="00187C7C" w:rsidP="00187C7C">
            <w:pPr>
              <w:spacing w:line="276" w:lineRule="auto"/>
            </w:pPr>
            <w:r w:rsidRPr="00187C7C">
              <w:t>6. Философия науки: Современная эпистемология. Научное знание в динамике культуры. Методология научного исследования : учеб</w:t>
            </w:r>
            <w:proofErr w:type="gramStart"/>
            <w:r w:rsidRPr="00187C7C">
              <w:t>.</w:t>
            </w:r>
            <w:proofErr w:type="gramEnd"/>
            <w:r w:rsidRPr="00187C7C">
              <w:t xml:space="preserve"> </w:t>
            </w:r>
            <w:proofErr w:type="gramStart"/>
            <w:r w:rsidRPr="00187C7C">
              <w:t>п</w:t>
            </w:r>
            <w:proofErr w:type="gramEnd"/>
            <w:r w:rsidRPr="00187C7C">
              <w:t>особие / Л.А. Микешина. — М.</w:t>
            </w:r>
            <w:proofErr w:type="gramStart"/>
            <w:r w:rsidRPr="00187C7C">
              <w:t xml:space="preserve"> :</w:t>
            </w:r>
            <w:proofErr w:type="gramEnd"/>
            <w:r w:rsidRPr="00187C7C">
              <w:t xml:space="preserve"> Прогресс-Традиция : МПСИ</w:t>
            </w:r>
            <w:proofErr w:type="gramStart"/>
            <w:r w:rsidRPr="00187C7C">
              <w:t xml:space="preserve"> :</w:t>
            </w:r>
            <w:proofErr w:type="gramEnd"/>
            <w:r w:rsidRPr="00187C7C">
              <w:t xml:space="preserve"> Флинта, 2005. — 464 с. </w:t>
            </w:r>
          </w:p>
          <w:p w14:paraId="3F85BB1A" w14:textId="77777777" w:rsidR="00187C7C" w:rsidRPr="00187C7C" w:rsidRDefault="00187C7C" w:rsidP="00187C7C">
            <w:pPr>
              <w:spacing w:line="276" w:lineRule="auto"/>
            </w:pPr>
            <w:r w:rsidRPr="00187C7C">
              <w:t xml:space="preserve">7. Современные философские проблемы естественных, технических и социально – гуманитарных наук: учебник для аспирантов и соискателей ученой степени </w:t>
            </w:r>
            <w:proofErr w:type="spellStart"/>
            <w:r w:rsidRPr="00187C7C">
              <w:t>канидата</w:t>
            </w:r>
            <w:proofErr w:type="spellEnd"/>
            <w:r w:rsidRPr="00187C7C">
              <w:t xml:space="preserve"> наук/ под ред. В.В. Миронова.  М.: Гардарики, 2006. – 639 с.</w:t>
            </w:r>
          </w:p>
          <w:p w14:paraId="0867ADB0" w14:textId="77777777" w:rsidR="00187C7C" w:rsidRPr="00187C7C" w:rsidRDefault="00187C7C" w:rsidP="00187C7C">
            <w:pPr>
              <w:spacing w:line="276" w:lineRule="auto"/>
            </w:pPr>
            <w:r w:rsidRPr="00187C7C">
              <w:t xml:space="preserve">8. Философия науки (Общий курс): Учебное пособие для вузов 5-е </w:t>
            </w:r>
            <w:proofErr w:type="spellStart"/>
            <w:r w:rsidRPr="00187C7C">
              <w:t>изд</w:t>
            </w:r>
            <w:proofErr w:type="spellEnd"/>
            <w:r w:rsidRPr="00187C7C">
              <w:t xml:space="preserve"> /Под ред. Лебедева С.А.  М.: Академический проект; Альма Матер. 2007.-731 с. </w:t>
            </w:r>
          </w:p>
          <w:p w14:paraId="0C7EF93B" w14:textId="77777777" w:rsidR="00187C7C" w:rsidRPr="00187C7C" w:rsidRDefault="00187C7C" w:rsidP="00187C7C">
            <w:pPr>
              <w:spacing w:line="276" w:lineRule="auto"/>
            </w:pPr>
            <w:r w:rsidRPr="00187C7C">
              <w:t xml:space="preserve">9.  Эпистемология  сегодня. Идеи, проблемы,  дискуссии. Монография. Под  ред. </w:t>
            </w:r>
            <w:proofErr w:type="spellStart"/>
            <w:r w:rsidRPr="00187C7C">
              <w:t>Касавина</w:t>
            </w:r>
            <w:proofErr w:type="spellEnd"/>
            <w:r w:rsidRPr="00187C7C">
              <w:t xml:space="preserve"> И.Т. и  Ворониной  Н.Н. Нижний  Новгород: Изд.- во Нижегородского  </w:t>
            </w:r>
            <w:proofErr w:type="spellStart"/>
            <w:r w:rsidRPr="00187C7C">
              <w:t>госуд</w:t>
            </w:r>
            <w:proofErr w:type="spellEnd"/>
            <w:r w:rsidRPr="00187C7C">
              <w:t>. университета  им. Н.И. Лобачевского. 2018. -413 с.</w:t>
            </w:r>
          </w:p>
          <w:p w14:paraId="65D0292F" w14:textId="7E2BFA10" w:rsidR="00187C7C" w:rsidRPr="00187C7C" w:rsidRDefault="00187C7C" w:rsidP="00187C7C">
            <w:pPr>
              <w:suppressAutoHyphens w:val="0"/>
              <w:spacing w:line="276" w:lineRule="auto"/>
              <w:rPr>
                <w:rFonts w:eastAsia="Calibri"/>
              </w:rPr>
            </w:pPr>
            <w:r w:rsidRPr="00187C7C">
              <w:t>10. Жуков В. Н. Философия права. М.: Из-во: Алгоритм. 2019. -559 с.</w:t>
            </w:r>
          </w:p>
        </w:tc>
      </w:tr>
    </w:tbl>
    <w:p w14:paraId="1E6C3FDA" w14:textId="77777777" w:rsidR="00A00862" w:rsidRPr="00187C7C" w:rsidRDefault="00A00862" w:rsidP="00A95961">
      <w:pPr>
        <w:rPr>
          <w:b/>
        </w:rPr>
      </w:pPr>
    </w:p>
    <w:p w14:paraId="39DA3E13" w14:textId="77777777" w:rsidR="00A00862" w:rsidRPr="00187C7C" w:rsidRDefault="00A00862">
      <w:pPr>
        <w:jc w:val="center"/>
      </w:pPr>
      <w:r w:rsidRPr="00187C7C">
        <w:rPr>
          <w:b/>
        </w:rPr>
        <w:t>Вопросы для кандидатского экзамена</w:t>
      </w:r>
    </w:p>
    <w:p w14:paraId="048C3B5E" w14:textId="31D28F16" w:rsidR="00A00862" w:rsidRPr="00187C7C" w:rsidRDefault="00A00862">
      <w:pPr>
        <w:jc w:val="center"/>
      </w:pPr>
      <w:r w:rsidRPr="00187C7C">
        <w:rPr>
          <w:b/>
        </w:rPr>
        <w:t>по истории и философии науки</w:t>
      </w:r>
      <w:r w:rsidR="00756000" w:rsidRPr="00187C7C">
        <w:rPr>
          <w:b/>
        </w:rPr>
        <w:t>:</w:t>
      </w:r>
    </w:p>
    <w:p w14:paraId="12CE3E2C" w14:textId="3AA3AF96" w:rsidR="00A00862" w:rsidRPr="00187C7C" w:rsidRDefault="00A00862">
      <w:pPr>
        <w:spacing w:before="120" w:after="120"/>
        <w:jc w:val="center"/>
      </w:pPr>
      <w:r w:rsidRPr="00187C7C">
        <w:rPr>
          <w:b/>
        </w:rPr>
        <w:t xml:space="preserve">(часть </w:t>
      </w:r>
      <w:r w:rsidR="00756000" w:rsidRPr="00187C7C">
        <w:rPr>
          <w:b/>
        </w:rPr>
        <w:t>2</w:t>
      </w:r>
      <w:r w:rsidRPr="00187C7C">
        <w:rPr>
          <w:b/>
        </w:rPr>
        <w:t xml:space="preserve"> - </w:t>
      </w:r>
      <w:r w:rsidR="00756000" w:rsidRPr="00187C7C">
        <w:rPr>
          <w:b/>
        </w:rPr>
        <w:t>Философские проблемы конкретной отрасли науки:</w:t>
      </w:r>
      <w:r w:rsidR="00A95961" w:rsidRPr="00187C7C">
        <w:rPr>
          <w:b/>
        </w:rPr>
        <w:t xml:space="preserve"> </w:t>
      </w:r>
      <w:r w:rsidR="00756000" w:rsidRPr="00187C7C">
        <w:rPr>
          <w:b/>
          <w:bCs/>
        </w:rPr>
        <w:t>философские вопросы социально-гуманитарных наук (</w:t>
      </w:r>
      <w:r w:rsidR="00187C7C">
        <w:rPr>
          <w:b/>
          <w:bCs/>
        </w:rPr>
        <w:t>юриспруденция</w:t>
      </w:r>
      <w:r w:rsidR="00756000" w:rsidRPr="00187C7C">
        <w:rPr>
          <w:b/>
          <w:bCs/>
        </w:rPr>
        <w:t>))</w:t>
      </w:r>
    </w:p>
    <w:p w14:paraId="0D33DA3B" w14:textId="77777777" w:rsidR="00A00862" w:rsidRPr="00187C7C" w:rsidRDefault="00A00862">
      <w:pPr>
        <w:spacing w:before="60"/>
        <w:jc w:val="center"/>
      </w:pPr>
      <w:r w:rsidRPr="00187C7C">
        <w:rPr>
          <w:i/>
        </w:rPr>
        <w:t>эта часть вопросов является составной частью для остальных вопросов</w:t>
      </w:r>
    </w:p>
    <w:p w14:paraId="070BEFBE" w14:textId="77777777" w:rsidR="00796643" w:rsidRPr="00187C7C" w:rsidRDefault="00796643" w:rsidP="00796643">
      <w:pPr>
        <w:spacing w:line="276" w:lineRule="auto"/>
      </w:pPr>
      <w:r w:rsidRPr="00187C7C">
        <w:t>1.</w:t>
      </w:r>
      <w:r w:rsidRPr="00187C7C">
        <w:tab/>
        <w:t>Юриспруденция в структуре социально-гуманитарного знания.</w:t>
      </w:r>
    </w:p>
    <w:p w14:paraId="6FF8F395" w14:textId="77777777" w:rsidR="00796643" w:rsidRPr="00187C7C" w:rsidRDefault="00796643" w:rsidP="00796643">
      <w:pPr>
        <w:spacing w:line="276" w:lineRule="auto"/>
      </w:pPr>
      <w:r w:rsidRPr="00187C7C">
        <w:t>2.</w:t>
      </w:r>
      <w:r w:rsidRPr="00187C7C">
        <w:tab/>
        <w:t>Соотношение социальных и гуманитарных наук. Основные исследовательские программы.</w:t>
      </w:r>
    </w:p>
    <w:p w14:paraId="3CA597BC" w14:textId="77777777" w:rsidR="00796643" w:rsidRPr="00187C7C" w:rsidRDefault="00796643" w:rsidP="00796643">
      <w:pPr>
        <w:spacing w:line="276" w:lineRule="auto"/>
      </w:pPr>
      <w:r w:rsidRPr="00187C7C">
        <w:t>3.</w:t>
      </w:r>
      <w:r w:rsidRPr="00187C7C">
        <w:tab/>
        <w:t>Научная рациональность в юридическом познании.</w:t>
      </w:r>
    </w:p>
    <w:p w14:paraId="37BAE3D6" w14:textId="77777777" w:rsidR="00796643" w:rsidRPr="00187C7C" w:rsidRDefault="00796643" w:rsidP="00796643">
      <w:pPr>
        <w:spacing w:line="276" w:lineRule="auto"/>
      </w:pPr>
      <w:r w:rsidRPr="00187C7C">
        <w:t>4.</w:t>
      </w:r>
      <w:r w:rsidRPr="00187C7C">
        <w:tab/>
        <w:t>Коммуникативная рациональность и коммуникативные технологии  в правовом дискурсе.</w:t>
      </w:r>
    </w:p>
    <w:p w14:paraId="17C348BC" w14:textId="77777777" w:rsidR="00796643" w:rsidRPr="00187C7C" w:rsidRDefault="00796643" w:rsidP="00796643">
      <w:pPr>
        <w:spacing w:line="276" w:lineRule="auto"/>
      </w:pPr>
      <w:r w:rsidRPr="00187C7C">
        <w:t>5.</w:t>
      </w:r>
      <w:r w:rsidRPr="00187C7C">
        <w:tab/>
        <w:t>Роль  теоретико-познавательного интереса в интерпретации социальной реальности.</w:t>
      </w:r>
    </w:p>
    <w:p w14:paraId="39CA0C6B" w14:textId="77777777" w:rsidR="00796643" w:rsidRPr="00187C7C" w:rsidRDefault="00796643" w:rsidP="00796643">
      <w:pPr>
        <w:spacing w:line="276" w:lineRule="auto"/>
      </w:pPr>
      <w:r w:rsidRPr="00187C7C">
        <w:t>6.</w:t>
      </w:r>
      <w:r w:rsidRPr="00187C7C">
        <w:tab/>
        <w:t>Идеи гуманизма в науках о праве.</w:t>
      </w:r>
    </w:p>
    <w:p w14:paraId="174B4096" w14:textId="77777777" w:rsidR="00796643" w:rsidRPr="00187C7C" w:rsidRDefault="00796643" w:rsidP="00796643">
      <w:pPr>
        <w:spacing w:line="276" w:lineRule="auto"/>
      </w:pPr>
      <w:r w:rsidRPr="00187C7C">
        <w:t>7.</w:t>
      </w:r>
      <w:r w:rsidRPr="00187C7C">
        <w:tab/>
        <w:t>Русская философская традиция понимания цельности знания и её влияние на развитие философско-</w:t>
      </w:r>
      <w:proofErr w:type="spellStart"/>
      <w:r w:rsidRPr="00187C7C">
        <w:t>правовои</w:t>
      </w:r>
      <w:proofErr w:type="spellEnd"/>
      <w:r w:rsidRPr="00187C7C">
        <w:t>̆ мысли в России</w:t>
      </w:r>
    </w:p>
    <w:p w14:paraId="3CF97A8E" w14:textId="77777777" w:rsidR="00796643" w:rsidRPr="00187C7C" w:rsidRDefault="00796643" w:rsidP="00796643">
      <w:pPr>
        <w:spacing w:line="276" w:lineRule="auto"/>
      </w:pPr>
      <w:r w:rsidRPr="00187C7C">
        <w:t>8.</w:t>
      </w:r>
      <w:r w:rsidRPr="00187C7C">
        <w:tab/>
        <w:t>Диалектика рационального и внерационального в современных науках о человеке и  обществе. Иррационализм и право.</w:t>
      </w:r>
    </w:p>
    <w:p w14:paraId="49DF7F0A" w14:textId="77777777" w:rsidR="00796643" w:rsidRPr="00187C7C" w:rsidRDefault="00796643" w:rsidP="00796643">
      <w:pPr>
        <w:spacing w:line="276" w:lineRule="auto"/>
      </w:pPr>
      <w:r w:rsidRPr="00187C7C">
        <w:t>9.</w:t>
      </w:r>
      <w:r w:rsidRPr="00187C7C">
        <w:tab/>
      </w:r>
      <w:proofErr w:type="spellStart"/>
      <w:r w:rsidRPr="00187C7C">
        <w:t>Позитивистскии</w:t>
      </w:r>
      <w:proofErr w:type="spellEnd"/>
      <w:r w:rsidRPr="00187C7C">
        <w:t>̆ тип правового философствования, его эволюция</w:t>
      </w:r>
    </w:p>
    <w:p w14:paraId="1E197A3A" w14:textId="77777777" w:rsidR="00796643" w:rsidRPr="00187C7C" w:rsidRDefault="00796643" w:rsidP="00796643">
      <w:pPr>
        <w:spacing w:line="276" w:lineRule="auto"/>
      </w:pPr>
      <w:r w:rsidRPr="00187C7C">
        <w:lastRenderedPageBreak/>
        <w:t>10.</w:t>
      </w:r>
      <w:r w:rsidRPr="00187C7C">
        <w:tab/>
        <w:t>Социально-гуманитарная экспертиза как способ производства нового социального знания: нравственные и правовые аспекты</w:t>
      </w:r>
    </w:p>
    <w:p w14:paraId="5272C382" w14:textId="77777777" w:rsidR="00796643" w:rsidRPr="00187C7C" w:rsidRDefault="00796643" w:rsidP="00796643">
      <w:pPr>
        <w:spacing w:line="276" w:lineRule="auto"/>
      </w:pPr>
      <w:r w:rsidRPr="00187C7C">
        <w:t>11.</w:t>
      </w:r>
      <w:r w:rsidRPr="00187C7C">
        <w:tab/>
        <w:t>Основные концепции истины в различных областях права. Истина и правда, истина и справедливость.</w:t>
      </w:r>
    </w:p>
    <w:p w14:paraId="17C33429" w14:textId="77777777" w:rsidR="00796643" w:rsidRPr="00187C7C" w:rsidRDefault="00796643" w:rsidP="00796643">
      <w:pPr>
        <w:spacing w:line="276" w:lineRule="auto"/>
      </w:pPr>
      <w:r w:rsidRPr="00187C7C">
        <w:t>12.</w:t>
      </w:r>
      <w:r w:rsidRPr="00187C7C">
        <w:tab/>
        <w:t>Социально-гуманитарное знание между наукой и идеологией. Философско-</w:t>
      </w:r>
      <w:proofErr w:type="spellStart"/>
      <w:r w:rsidRPr="00187C7C">
        <w:t>идеологическии</w:t>
      </w:r>
      <w:proofErr w:type="spellEnd"/>
      <w:r w:rsidRPr="00187C7C">
        <w:t>̆ подход в философии права.</w:t>
      </w:r>
    </w:p>
    <w:p w14:paraId="36B4CBE2" w14:textId="77777777" w:rsidR="00796643" w:rsidRPr="00187C7C" w:rsidRDefault="00796643" w:rsidP="00796643">
      <w:pPr>
        <w:spacing w:line="276" w:lineRule="auto"/>
      </w:pPr>
      <w:r w:rsidRPr="00187C7C">
        <w:t>13.</w:t>
      </w:r>
      <w:r w:rsidRPr="00187C7C">
        <w:tab/>
        <w:t>Культурные генотипы развития и типы личностей.</w:t>
      </w:r>
    </w:p>
    <w:p w14:paraId="50FE5F6A" w14:textId="77777777" w:rsidR="00796643" w:rsidRPr="00187C7C" w:rsidRDefault="00796643" w:rsidP="00796643">
      <w:pPr>
        <w:spacing w:line="276" w:lineRule="auto"/>
      </w:pPr>
      <w:r w:rsidRPr="00187C7C">
        <w:t>14.</w:t>
      </w:r>
      <w:r w:rsidRPr="00187C7C">
        <w:tab/>
        <w:t>Роль социальных трансформаций в смене парадигм научного исследования в  науках о праве.</w:t>
      </w:r>
    </w:p>
    <w:p w14:paraId="499F35D5" w14:textId="77777777" w:rsidR="00796643" w:rsidRPr="00187C7C" w:rsidRDefault="00796643" w:rsidP="00796643">
      <w:pPr>
        <w:spacing w:line="276" w:lineRule="auto"/>
      </w:pPr>
      <w:r w:rsidRPr="00187C7C">
        <w:t>15.</w:t>
      </w:r>
      <w:r w:rsidRPr="00187C7C">
        <w:tab/>
      </w:r>
      <w:proofErr w:type="spellStart"/>
      <w:r w:rsidRPr="00187C7C">
        <w:t>Постнеклассическая</w:t>
      </w:r>
      <w:proofErr w:type="spellEnd"/>
      <w:r w:rsidRPr="00187C7C">
        <w:t xml:space="preserve"> методология юридической деятельности.</w:t>
      </w:r>
    </w:p>
    <w:p w14:paraId="7BE0FB6D" w14:textId="77777777" w:rsidR="00796643" w:rsidRPr="00187C7C" w:rsidRDefault="00796643" w:rsidP="00796643">
      <w:pPr>
        <w:spacing w:line="276" w:lineRule="auto"/>
      </w:pPr>
      <w:r w:rsidRPr="00187C7C">
        <w:t>16.</w:t>
      </w:r>
      <w:r w:rsidRPr="00187C7C">
        <w:tab/>
        <w:t xml:space="preserve">Социальная реальность общества </w:t>
      </w:r>
      <w:proofErr w:type="spellStart"/>
      <w:r w:rsidRPr="00187C7C">
        <w:t>технонауки</w:t>
      </w:r>
      <w:proofErr w:type="spellEnd"/>
      <w:r w:rsidRPr="00187C7C">
        <w:t>: новые аспекты правового регулирования</w:t>
      </w:r>
    </w:p>
    <w:p w14:paraId="011A76A5" w14:textId="77777777" w:rsidR="00796643" w:rsidRPr="00187C7C" w:rsidRDefault="00796643" w:rsidP="00796643">
      <w:pPr>
        <w:spacing w:line="276" w:lineRule="auto"/>
      </w:pPr>
      <w:r w:rsidRPr="00187C7C">
        <w:t>17.</w:t>
      </w:r>
      <w:r w:rsidRPr="00187C7C">
        <w:tab/>
        <w:t>Права человека в цифровом обществе. Новые виды неравенства и возможности их преодоления.</w:t>
      </w:r>
    </w:p>
    <w:p w14:paraId="6F4636BC" w14:textId="77777777" w:rsidR="00796643" w:rsidRPr="00187C7C" w:rsidRDefault="00796643" w:rsidP="00796643">
      <w:pPr>
        <w:spacing w:line="276" w:lineRule="auto"/>
      </w:pPr>
      <w:r w:rsidRPr="00187C7C">
        <w:t>18.</w:t>
      </w:r>
      <w:r w:rsidRPr="00187C7C">
        <w:tab/>
        <w:t xml:space="preserve">Р. Мертон о кодексе ученого: универсализм, коллективизм, бескорыстие и организованный скептицизм. </w:t>
      </w:r>
    </w:p>
    <w:p w14:paraId="73AEBD3C" w14:textId="77777777" w:rsidR="00796643" w:rsidRPr="00187C7C" w:rsidRDefault="00796643" w:rsidP="00796643">
      <w:pPr>
        <w:spacing w:line="276" w:lineRule="auto"/>
      </w:pPr>
      <w:r w:rsidRPr="00187C7C">
        <w:t>19.</w:t>
      </w:r>
      <w:r w:rsidRPr="00187C7C">
        <w:tab/>
        <w:t>Нравственная культура юриста. Роль нравственных качеств личности в утверждении принципа справедливости в обществе.</w:t>
      </w:r>
    </w:p>
    <w:p w14:paraId="3D632E7C" w14:textId="77777777" w:rsidR="00A00862" w:rsidRPr="00187C7C" w:rsidRDefault="00A00862"/>
    <w:sectPr w:rsidR="00A00862" w:rsidRPr="00187C7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42C26" w14:textId="77777777" w:rsidR="0003657D" w:rsidRDefault="0003657D" w:rsidP="00756000">
      <w:r>
        <w:separator/>
      </w:r>
    </w:p>
  </w:endnote>
  <w:endnote w:type="continuationSeparator" w:id="0">
    <w:p w14:paraId="209C09BD" w14:textId="77777777" w:rsidR="0003657D" w:rsidRDefault="0003657D" w:rsidP="007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CC"/>
    <w:family w:val="swiss"/>
    <w:pitch w:val="variable"/>
    <w:sig w:usb0="01002A87" w:usb1="00000000" w:usb2="00000000" w:usb3="00000000" w:csb0="000100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3177E" w14:textId="77777777" w:rsidR="0003657D" w:rsidRDefault="0003657D" w:rsidP="00756000">
      <w:r>
        <w:separator/>
      </w:r>
    </w:p>
  </w:footnote>
  <w:footnote w:type="continuationSeparator" w:id="0">
    <w:p w14:paraId="72F04501" w14:textId="77777777" w:rsidR="0003657D" w:rsidRDefault="0003657D" w:rsidP="0075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9"/>
    <w:rsid w:val="0003657D"/>
    <w:rsid w:val="000408C3"/>
    <w:rsid w:val="00187C7C"/>
    <w:rsid w:val="001A031D"/>
    <w:rsid w:val="002A5D00"/>
    <w:rsid w:val="003F5909"/>
    <w:rsid w:val="0053249E"/>
    <w:rsid w:val="007110EA"/>
    <w:rsid w:val="00756000"/>
    <w:rsid w:val="00796643"/>
    <w:rsid w:val="009515EC"/>
    <w:rsid w:val="00A00862"/>
    <w:rsid w:val="00A05609"/>
    <w:rsid w:val="00A95961"/>
    <w:rsid w:val="00C54E24"/>
    <w:rsid w:val="00F509F5"/>
    <w:rsid w:val="00FB7559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Admin</cp:lastModifiedBy>
  <cp:revision>9</cp:revision>
  <cp:lastPrinted>1995-11-21T14:41:00Z</cp:lastPrinted>
  <dcterms:created xsi:type="dcterms:W3CDTF">2020-12-15T12:16:00Z</dcterms:created>
  <dcterms:modified xsi:type="dcterms:W3CDTF">2021-03-12T06:30:00Z</dcterms:modified>
</cp:coreProperties>
</file>