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BFFF" w14:textId="507B36B6" w:rsidR="00F8770A" w:rsidRPr="0031228C" w:rsidRDefault="00F8770A" w:rsidP="00F8770A">
      <w:pPr>
        <w:jc w:val="right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Приложение</w:t>
      </w:r>
      <w:r w:rsidR="00B606A1">
        <w:rPr>
          <w:b/>
          <w:sz w:val="24"/>
          <w:szCs w:val="24"/>
        </w:rPr>
        <w:t xml:space="preserve"> 2</w:t>
      </w:r>
    </w:p>
    <w:p w14:paraId="7A9B96FD" w14:textId="77777777" w:rsidR="00F8770A" w:rsidRPr="0031228C" w:rsidRDefault="00F8770A" w:rsidP="00F8770A">
      <w:pPr>
        <w:jc w:val="right"/>
        <w:rPr>
          <w:sz w:val="24"/>
          <w:szCs w:val="24"/>
        </w:rPr>
      </w:pPr>
      <w:r w:rsidRPr="0031228C">
        <w:rPr>
          <w:b/>
          <w:sz w:val="24"/>
          <w:szCs w:val="24"/>
        </w:rPr>
        <w:t>к Рабочей программе дисциплины</w:t>
      </w:r>
    </w:p>
    <w:p w14:paraId="3DFC63C4" w14:textId="77777777" w:rsidR="00F8770A" w:rsidRPr="0031228C" w:rsidRDefault="00F8770A" w:rsidP="00F8770A">
      <w:pPr>
        <w:jc w:val="center"/>
        <w:rPr>
          <w:sz w:val="24"/>
          <w:szCs w:val="24"/>
        </w:rPr>
      </w:pPr>
    </w:p>
    <w:p w14:paraId="316F9700" w14:textId="77777777" w:rsidR="004F7A42" w:rsidRDefault="00F8770A" w:rsidP="00F8770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 xml:space="preserve">МИНИСТЕРСТВО </w:t>
      </w:r>
      <w:r w:rsidR="004F7A42">
        <w:rPr>
          <w:sz w:val="24"/>
          <w:szCs w:val="24"/>
        </w:rPr>
        <w:t>НАУКИ И ВЫСШЕГО ОБРАЗОВАНИЯ</w:t>
      </w:r>
      <w:r w:rsidRPr="0031228C">
        <w:rPr>
          <w:sz w:val="24"/>
          <w:szCs w:val="24"/>
        </w:rPr>
        <w:t xml:space="preserve"> </w:t>
      </w:r>
    </w:p>
    <w:p w14:paraId="168C39C9" w14:textId="62AA1189" w:rsidR="00F8770A" w:rsidRPr="0031228C" w:rsidRDefault="00F8770A" w:rsidP="00F8770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РОССИЙСКОЙ ФЕДЕРАЦИИ</w:t>
      </w:r>
    </w:p>
    <w:p w14:paraId="1C9196DC" w14:textId="77777777"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 xml:space="preserve">Федеральное государственное автономное </w:t>
      </w:r>
    </w:p>
    <w:p w14:paraId="18552A4D" w14:textId="77777777" w:rsidR="00F8770A" w:rsidRPr="0031228C" w:rsidRDefault="00F8770A" w:rsidP="00F8770A">
      <w:pPr>
        <w:jc w:val="center"/>
        <w:rPr>
          <w:sz w:val="24"/>
          <w:szCs w:val="24"/>
          <w:u w:val="single"/>
        </w:rPr>
      </w:pPr>
      <w:r w:rsidRPr="0031228C">
        <w:rPr>
          <w:b/>
          <w:sz w:val="24"/>
          <w:szCs w:val="24"/>
        </w:rPr>
        <w:t>образовательное учреждение высшего образования</w:t>
      </w:r>
      <w:r w:rsidRPr="0031228C">
        <w:rPr>
          <w:sz w:val="24"/>
          <w:szCs w:val="24"/>
          <w:u w:val="single"/>
        </w:rPr>
        <w:t xml:space="preserve"> </w:t>
      </w:r>
    </w:p>
    <w:p w14:paraId="16447E2D" w14:textId="77777777"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14:paraId="5CA952A5" w14:textId="77777777"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им. Н.И. Лобачевского»</w:t>
      </w:r>
    </w:p>
    <w:p w14:paraId="66D47D06" w14:textId="77777777" w:rsidR="00F8770A" w:rsidRPr="0031228C" w:rsidRDefault="00F8770A" w:rsidP="00F8770A">
      <w:pPr>
        <w:jc w:val="center"/>
        <w:rPr>
          <w:b/>
          <w:sz w:val="24"/>
          <w:szCs w:val="24"/>
        </w:rPr>
      </w:pPr>
    </w:p>
    <w:p w14:paraId="00CD3D67" w14:textId="77777777" w:rsidR="00F8770A" w:rsidRPr="0031228C" w:rsidRDefault="00F8770A" w:rsidP="00F8770A">
      <w:pPr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8770A" w:rsidRPr="0031228C" w14:paraId="4CBDF510" w14:textId="77777777" w:rsidTr="00C16C9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9534F" w14:textId="77777777" w:rsidR="00F8770A" w:rsidRPr="0031228C" w:rsidRDefault="00414DF3" w:rsidP="00C16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228C">
              <w:rPr>
                <w:rFonts w:eastAsia="Calibri"/>
                <w:b/>
                <w:sz w:val="24"/>
                <w:szCs w:val="24"/>
              </w:rPr>
              <w:t>Институт аспирантуры и докторантуры</w:t>
            </w:r>
          </w:p>
        </w:tc>
      </w:tr>
    </w:tbl>
    <w:p w14:paraId="2E6F3351" w14:textId="77777777" w:rsidR="00F8770A" w:rsidRPr="0031228C" w:rsidRDefault="00F8770A" w:rsidP="00F8770A">
      <w:pPr>
        <w:spacing w:line="216" w:lineRule="auto"/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(факультет / институт / филиал)</w:t>
      </w:r>
    </w:p>
    <w:p w14:paraId="7B106F5B" w14:textId="77777777" w:rsidR="00F8770A" w:rsidRPr="0031228C" w:rsidRDefault="00F8770A" w:rsidP="00F8770A">
      <w:pPr>
        <w:jc w:val="center"/>
        <w:rPr>
          <w:sz w:val="24"/>
          <w:szCs w:val="24"/>
        </w:rPr>
      </w:pPr>
    </w:p>
    <w:p w14:paraId="408CFA75" w14:textId="77777777" w:rsidR="00F8770A" w:rsidRPr="0031228C" w:rsidRDefault="00F8770A" w:rsidP="00F8770A">
      <w:pPr>
        <w:jc w:val="right"/>
        <w:rPr>
          <w:bCs/>
          <w:sz w:val="24"/>
          <w:szCs w:val="24"/>
        </w:rPr>
      </w:pPr>
    </w:p>
    <w:p w14:paraId="7B7132D7" w14:textId="77777777" w:rsidR="00F8770A" w:rsidRPr="0031228C" w:rsidRDefault="00F8770A" w:rsidP="00F8770A">
      <w:pPr>
        <w:suppressLineNumbers/>
        <w:jc w:val="right"/>
        <w:rPr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F8770A" w:rsidRPr="0031228C" w14:paraId="678C4461" w14:textId="77777777" w:rsidTr="00C16C93">
        <w:tc>
          <w:tcPr>
            <w:tcW w:w="5143" w:type="dxa"/>
          </w:tcPr>
          <w:p w14:paraId="40B8683A" w14:textId="77777777" w:rsidR="00F8770A" w:rsidRPr="0031228C" w:rsidRDefault="00F8770A" w:rsidP="00C16C93">
            <w:pPr>
              <w:ind w:hanging="18"/>
              <w:jc w:val="right"/>
              <w:rPr>
                <w:caps/>
                <w:sz w:val="24"/>
                <w:szCs w:val="24"/>
              </w:rPr>
            </w:pPr>
            <w:r w:rsidRPr="0031228C">
              <w:rPr>
                <w:caps/>
                <w:sz w:val="24"/>
                <w:szCs w:val="24"/>
              </w:rPr>
              <w:t>УтверждЕН</w:t>
            </w:r>
          </w:p>
          <w:p w14:paraId="7D83584D" w14:textId="77777777" w:rsidR="00F8770A" w:rsidRPr="0031228C" w:rsidRDefault="00F8770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на заседании </w:t>
            </w:r>
            <w:r w:rsidR="00485AEA" w:rsidRPr="0031228C">
              <w:rPr>
                <w:sz w:val="24"/>
                <w:szCs w:val="24"/>
              </w:rPr>
              <w:t>Института</w:t>
            </w:r>
            <w:r w:rsidRPr="0031228C">
              <w:rPr>
                <w:sz w:val="24"/>
                <w:szCs w:val="24"/>
              </w:rPr>
              <w:t xml:space="preserve"> </w:t>
            </w:r>
          </w:p>
          <w:p w14:paraId="32DF7D02" w14:textId="77777777" w:rsidR="00F8770A" w:rsidRPr="0031228C" w:rsidRDefault="00F8770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«___» __________20__ г., протокол №___</w:t>
            </w:r>
          </w:p>
          <w:p w14:paraId="42CB7318" w14:textId="77777777" w:rsidR="00F8770A" w:rsidRPr="0031228C" w:rsidRDefault="00485AE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Директор Института</w:t>
            </w:r>
          </w:p>
          <w:p w14:paraId="120B307F" w14:textId="77777777" w:rsidR="00F8770A" w:rsidRPr="0031228C" w:rsidRDefault="00F8770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______________________</w:t>
            </w:r>
          </w:p>
          <w:p w14:paraId="52502445" w14:textId="77777777" w:rsidR="00F8770A" w:rsidRPr="0031228C" w:rsidRDefault="00F8770A" w:rsidP="00C16C93">
            <w:pPr>
              <w:jc w:val="right"/>
              <w:rPr>
                <w:caps/>
                <w:sz w:val="24"/>
                <w:szCs w:val="24"/>
              </w:rPr>
            </w:pPr>
            <w:r w:rsidRPr="0031228C">
              <w:rPr>
                <w:sz w:val="24"/>
                <w:szCs w:val="24"/>
                <w:vertAlign w:val="superscript"/>
              </w:rPr>
              <w:t xml:space="preserve">                    </w:t>
            </w:r>
          </w:p>
        </w:tc>
      </w:tr>
    </w:tbl>
    <w:p w14:paraId="0B282ADD" w14:textId="77777777" w:rsidR="00F8770A" w:rsidRPr="0031228C" w:rsidRDefault="00F8770A" w:rsidP="00F8770A">
      <w:pPr>
        <w:jc w:val="center"/>
        <w:rPr>
          <w:sz w:val="24"/>
          <w:szCs w:val="24"/>
        </w:rPr>
      </w:pPr>
    </w:p>
    <w:p w14:paraId="1F0109CC" w14:textId="77777777"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ФОНД</w:t>
      </w:r>
    </w:p>
    <w:p w14:paraId="05E1A2B7" w14:textId="77777777"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ОЦЕНОЧНЫХ СРЕДСТВ</w:t>
      </w:r>
    </w:p>
    <w:p w14:paraId="3C2C0486" w14:textId="77777777" w:rsidR="00F8770A" w:rsidRPr="0031228C" w:rsidRDefault="00F8770A" w:rsidP="00F8770A">
      <w:pPr>
        <w:jc w:val="center"/>
        <w:rPr>
          <w:sz w:val="24"/>
          <w:szCs w:val="24"/>
        </w:rPr>
      </w:pPr>
    </w:p>
    <w:p w14:paraId="7FB64B70" w14:textId="77777777" w:rsidR="00F8770A" w:rsidRPr="0031228C" w:rsidRDefault="00F8770A" w:rsidP="00F8770A">
      <w:pPr>
        <w:pStyle w:val="4"/>
        <w:spacing w:before="120"/>
        <w:jc w:val="center"/>
        <w:rPr>
          <w:szCs w:val="24"/>
        </w:rPr>
      </w:pPr>
      <w:r w:rsidRPr="0031228C">
        <w:rPr>
          <w:szCs w:val="24"/>
        </w:rPr>
        <w:t>ПО УЧЕБНОЙ ДИСЦИПЛИНЕ</w:t>
      </w:r>
    </w:p>
    <w:p w14:paraId="0F7901D3" w14:textId="77777777" w:rsidR="00AA2405" w:rsidRPr="0031228C" w:rsidRDefault="00BF3A32" w:rsidP="00F8770A">
      <w:pPr>
        <w:jc w:val="center"/>
        <w:rPr>
          <w:sz w:val="24"/>
          <w:szCs w:val="24"/>
          <w:vertAlign w:val="superscript"/>
        </w:rPr>
      </w:pPr>
      <w:r w:rsidRPr="0031228C">
        <w:rPr>
          <w:b/>
          <w:sz w:val="24"/>
          <w:szCs w:val="24"/>
          <w:lang w:eastAsia="ru-RU"/>
        </w:rPr>
        <w:t>История и философия науки.</w:t>
      </w:r>
      <w:r w:rsidR="00F8770A" w:rsidRPr="0031228C">
        <w:rPr>
          <w:sz w:val="24"/>
          <w:szCs w:val="24"/>
          <w:vertAlign w:val="superscript"/>
        </w:rPr>
        <w:t xml:space="preserve"> </w:t>
      </w:r>
    </w:p>
    <w:p w14:paraId="3047B220" w14:textId="77777777" w:rsidR="00F8770A" w:rsidRPr="0031228C" w:rsidRDefault="00F8770A" w:rsidP="00F8770A">
      <w:pPr>
        <w:jc w:val="center"/>
        <w:rPr>
          <w:sz w:val="24"/>
          <w:szCs w:val="24"/>
          <w:vertAlign w:val="superscript"/>
        </w:rPr>
      </w:pPr>
      <w:r w:rsidRPr="0031228C">
        <w:rPr>
          <w:sz w:val="24"/>
          <w:szCs w:val="24"/>
          <w:vertAlign w:val="superscript"/>
        </w:rPr>
        <w:t>(наименование дисциплины)</w:t>
      </w:r>
    </w:p>
    <w:p w14:paraId="4989517D" w14:textId="77777777" w:rsidR="00485AEA" w:rsidRPr="0031228C" w:rsidRDefault="00485AEA" w:rsidP="00485AE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85AEA" w:rsidRPr="0031228C" w14:paraId="3084F75B" w14:textId="77777777" w:rsidTr="00521F9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7F669" w14:textId="77777777" w:rsidR="00485AEA" w:rsidRPr="0031228C" w:rsidRDefault="008A0CCD" w:rsidP="00521F9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228C">
              <w:rPr>
                <w:rFonts w:eastAsia="Calibri"/>
                <w:sz w:val="24"/>
                <w:szCs w:val="24"/>
              </w:rPr>
              <w:t>Подготовка кадров высшей квалификации</w:t>
            </w:r>
          </w:p>
        </w:tc>
      </w:tr>
    </w:tbl>
    <w:p w14:paraId="78123665" w14:textId="77777777" w:rsidR="00485AEA" w:rsidRPr="0031228C" w:rsidRDefault="00485AEA" w:rsidP="00485AEA">
      <w:pPr>
        <w:jc w:val="center"/>
        <w:rPr>
          <w:b/>
          <w:sz w:val="24"/>
          <w:szCs w:val="24"/>
        </w:rPr>
      </w:pPr>
    </w:p>
    <w:p w14:paraId="53705BBE" w14:textId="06A6B963" w:rsidR="00DC7953" w:rsidRDefault="00485AEA" w:rsidP="004F7A42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Направление подготовки</w:t>
      </w:r>
    </w:p>
    <w:p w14:paraId="4522D0F3" w14:textId="77777777" w:rsidR="004F7A42" w:rsidRDefault="004F7A42" w:rsidP="004F7A42">
      <w:pPr>
        <w:jc w:val="center"/>
        <w:rPr>
          <w:b/>
          <w:sz w:val="24"/>
          <w:szCs w:val="24"/>
        </w:rPr>
      </w:pPr>
    </w:p>
    <w:p w14:paraId="187C6D1B" w14:textId="77777777" w:rsidR="00DC7953" w:rsidRDefault="00DC7953" w:rsidP="00DC7953">
      <w:pPr>
        <w:jc w:val="center"/>
        <w:rPr>
          <w:b/>
          <w:sz w:val="24"/>
          <w:szCs w:val="24"/>
        </w:rPr>
      </w:pPr>
    </w:p>
    <w:p w14:paraId="7872708F" w14:textId="77777777" w:rsidR="00DC7953" w:rsidRDefault="00DC7953" w:rsidP="00DC7953">
      <w:pPr>
        <w:jc w:val="center"/>
        <w:rPr>
          <w:b/>
          <w:sz w:val="24"/>
          <w:szCs w:val="24"/>
        </w:rPr>
      </w:pPr>
      <w:r w:rsidRPr="00E6731C">
        <w:rPr>
          <w:b/>
          <w:sz w:val="24"/>
          <w:szCs w:val="24"/>
        </w:rPr>
        <w:t>Направленность образовательной программы</w:t>
      </w:r>
    </w:p>
    <w:p w14:paraId="2F5EC7EB" w14:textId="63B6C6C7" w:rsidR="00DC7953" w:rsidRDefault="00DC7953" w:rsidP="00DC7953">
      <w:pPr>
        <w:jc w:val="center"/>
        <w:rPr>
          <w:bCs/>
          <w:i/>
          <w:shd w:val="clear" w:color="auto" w:fill="FFFFFF"/>
        </w:rPr>
      </w:pPr>
    </w:p>
    <w:p w14:paraId="75F4AB96" w14:textId="77777777" w:rsidR="004F7A42" w:rsidRPr="00E6731C" w:rsidRDefault="004F7A42" w:rsidP="00DC7953">
      <w:pPr>
        <w:jc w:val="center"/>
        <w:rPr>
          <w:i/>
        </w:rPr>
      </w:pPr>
    </w:p>
    <w:p w14:paraId="62283E76" w14:textId="77777777" w:rsidR="00485AEA" w:rsidRPr="0031228C" w:rsidRDefault="00485AEA" w:rsidP="00485AEA">
      <w:pPr>
        <w:ind w:firstLine="709"/>
        <w:jc w:val="center"/>
        <w:rPr>
          <w:b/>
          <w:sz w:val="24"/>
          <w:szCs w:val="24"/>
        </w:rPr>
      </w:pPr>
    </w:p>
    <w:p w14:paraId="3CF128A2" w14:textId="77777777" w:rsidR="00485AEA" w:rsidRPr="0031228C" w:rsidRDefault="00485AEA" w:rsidP="00485AE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Квалификация выпускника</w:t>
      </w:r>
    </w:p>
    <w:p w14:paraId="0AB09AAF" w14:textId="77777777" w:rsidR="00485AEA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 xml:space="preserve">Исследователь. Преподаватель-исследователь </w:t>
      </w:r>
    </w:p>
    <w:p w14:paraId="342AD828" w14:textId="77777777" w:rsidR="00DC7953" w:rsidRPr="0031228C" w:rsidRDefault="00DC7953" w:rsidP="00485AEA">
      <w:pPr>
        <w:jc w:val="center"/>
        <w:rPr>
          <w:i/>
          <w:sz w:val="24"/>
          <w:szCs w:val="24"/>
        </w:rPr>
      </w:pPr>
    </w:p>
    <w:p w14:paraId="6AB3534A" w14:textId="46679DE4" w:rsidR="00485AEA" w:rsidRDefault="00485AEA" w:rsidP="00485AEA">
      <w:pPr>
        <w:rPr>
          <w:i/>
          <w:sz w:val="24"/>
          <w:szCs w:val="24"/>
        </w:rPr>
      </w:pPr>
    </w:p>
    <w:p w14:paraId="10210C2C" w14:textId="5EDCAD61" w:rsidR="004F7A42" w:rsidRDefault="004F7A42" w:rsidP="00485AEA">
      <w:pPr>
        <w:rPr>
          <w:i/>
          <w:sz w:val="24"/>
          <w:szCs w:val="24"/>
        </w:rPr>
      </w:pPr>
    </w:p>
    <w:p w14:paraId="52F44152" w14:textId="7F7AD3E2" w:rsidR="004F7A42" w:rsidRDefault="004F7A42" w:rsidP="00485AEA">
      <w:pPr>
        <w:rPr>
          <w:i/>
          <w:sz w:val="24"/>
          <w:szCs w:val="24"/>
        </w:rPr>
      </w:pPr>
    </w:p>
    <w:p w14:paraId="261F70ED" w14:textId="1F3BF643" w:rsidR="004F7A42" w:rsidRDefault="004F7A42" w:rsidP="00485AEA">
      <w:pPr>
        <w:rPr>
          <w:i/>
          <w:sz w:val="24"/>
          <w:szCs w:val="24"/>
        </w:rPr>
      </w:pPr>
    </w:p>
    <w:p w14:paraId="5A632ABA" w14:textId="296AF8DD" w:rsidR="004F7A42" w:rsidRDefault="004F7A42" w:rsidP="00485AEA">
      <w:pPr>
        <w:rPr>
          <w:i/>
          <w:sz w:val="24"/>
          <w:szCs w:val="24"/>
        </w:rPr>
      </w:pPr>
    </w:p>
    <w:p w14:paraId="07DA0138" w14:textId="516D6708" w:rsidR="004F7A42" w:rsidRDefault="004F7A42" w:rsidP="00485AEA">
      <w:pPr>
        <w:rPr>
          <w:i/>
          <w:sz w:val="24"/>
          <w:szCs w:val="24"/>
        </w:rPr>
      </w:pPr>
    </w:p>
    <w:p w14:paraId="6D1685C1" w14:textId="77777777" w:rsidR="004F7A42" w:rsidRPr="0031228C" w:rsidRDefault="004F7A42" w:rsidP="00485AEA">
      <w:pPr>
        <w:rPr>
          <w:i/>
          <w:sz w:val="24"/>
          <w:szCs w:val="24"/>
        </w:rPr>
      </w:pPr>
    </w:p>
    <w:p w14:paraId="7C8F3923" w14:textId="77777777" w:rsidR="00485AEA" w:rsidRPr="0031228C" w:rsidRDefault="00485AEA" w:rsidP="00485AEA">
      <w:pPr>
        <w:jc w:val="center"/>
        <w:rPr>
          <w:i/>
          <w:sz w:val="24"/>
          <w:szCs w:val="24"/>
        </w:rPr>
      </w:pPr>
    </w:p>
    <w:p w14:paraId="1D8FEC34" w14:textId="77777777" w:rsidR="00485AEA" w:rsidRPr="0031228C" w:rsidRDefault="00485AEA" w:rsidP="00485AE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Нижний Новгород</w:t>
      </w:r>
    </w:p>
    <w:p w14:paraId="07EFF4A7" w14:textId="6D541E26" w:rsidR="00AA2405" w:rsidRPr="0031228C" w:rsidRDefault="00485AEA" w:rsidP="004F7A42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20</w:t>
      </w:r>
      <w:r w:rsidR="004F7A42">
        <w:rPr>
          <w:sz w:val="24"/>
          <w:szCs w:val="24"/>
        </w:rPr>
        <w:t>__</w:t>
      </w:r>
      <w:r w:rsidRPr="0031228C">
        <w:rPr>
          <w:sz w:val="24"/>
          <w:szCs w:val="24"/>
        </w:rPr>
        <w:t xml:space="preserve"> год</w:t>
      </w:r>
    </w:p>
    <w:p w14:paraId="1B89524F" w14:textId="77777777" w:rsidR="00F8770A" w:rsidRPr="0031228C" w:rsidRDefault="00F8770A" w:rsidP="00F8770A">
      <w:pPr>
        <w:ind w:firstLine="708"/>
        <w:jc w:val="both"/>
        <w:rPr>
          <w:iCs/>
          <w:sz w:val="24"/>
          <w:szCs w:val="24"/>
        </w:rPr>
      </w:pPr>
      <w:r w:rsidRPr="0031228C">
        <w:rPr>
          <w:b/>
          <w:bCs/>
          <w:i/>
          <w:iCs/>
          <w:sz w:val="24"/>
          <w:szCs w:val="24"/>
        </w:rPr>
        <w:lastRenderedPageBreak/>
        <w:t>Цель фонда оценочных средств.</w:t>
      </w:r>
      <w:r w:rsidRPr="0031228C">
        <w:rPr>
          <w:sz w:val="24"/>
          <w:szCs w:val="24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 w:rsidRPr="0031228C">
        <w:rPr>
          <w:b/>
          <w:sz w:val="24"/>
          <w:szCs w:val="24"/>
        </w:rPr>
        <w:t>«</w:t>
      </w:r>
      <w:r w:rsidR="000737DF" w:rsidRPr="0031228C">
        <w:rPr>
          <w:b/>
          <w:sz w:val="24"/>
          <w:szCs w:val="24"/>
        </w:rPr>
        <w:t>Истори</w:t>
      </w:r>
      <w:r w:rsidR="00ED1DB7" w:rsidRPr="0031228C">
        <w:rPr>
          <w:b/>
          <w:sz w:val="24"/>
          <w:szCs w:val="24"/>
        </w:rPr>
        <w:t>я и философия науки</w:t>
      </w:r>
      <w:r w:rsidRPr="0031228C">
        <w:rPr>
          <w:b/>
          <w:iCs/>
          <w:sz w:val="24"/>
          <w:szCs w:val="24"/>
        </w:rPr>
        <w:t>»</w:t>
      </w:r>
      <w:r w:rsidRPr="0031228C">
        <w:rPr>
          <w:iCs/>
          <w:sz w:val="24"/>
          <w:szCs w:val="24"/>
        </w:rPr>
        <w:t>. Перечень видов оценочных средств соответствует рабочей программе дисциплины.</w:t>
      </w:r>
    </w:p>
    <w:p w14:paraId="7E27578B" w14:textId="77777777" w:rsidR="00C16C93" w:rsidRPr="0031228C" w:rsidRDefault="00C16C93" w:rsidP="00192724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14:paraId="46566E33" w14:textId="1E21D560" w:rsidR="00F8770A" w:rsidRPr="0031228C" w:rsidRDefault="00F8770A" w:rsidP="00192724">
      <w:pPr>
        <w:ind w:firstLine="708"/>
        <w:jc w:val="both"/>
        <w:rPr>
          <w:sz w:val="24"/>
          <w:szCs w:val="24"/>
        </w:rPr>
      </w:pPr>
      <w:r w:rsidRPr="0031228C">
        <w:rPr>
          <w:b/>
          <w:bCs/>
          <w:i/>
          <w:iCs/>
          <w:sz w:val="24"/>
          <w:szCs w:val="24"/>
        </w:rPr>
        <w:t>Фонд оценочных средств включает</w:t>
      </w:r>
      <w:r w:rsidRPr="0031228C">
        <w:rPr>
          <w:sz w:val="24"/>
          <w:szCs w:val="24"/>
        </w:rPr>
        <w:t xml:space="preserve"> контрольные материалы для проведения текущего контроля в форме </w:t>
      </w:r>
      <w:r w:rsidR="000F3DE4" w:rsidRPr="0031228C">
        <w:rPr>
          <w:sz w:val="24"/>
          <w:szCs w:val="24"/>
        </w:rPr>
        <w:t xml:space="preserve">тем </w:t>
      </w:r>
      <w:r w:rsidR="00582407" w:rsidRPr="0031228C">
        <w:rPr>
          <w:iCs/>
          <w:sz w:val="24"/>
          <w:szCs w:val="24"/>
        </w:rPr>
        <w:t>рефератов</w:t>
      </w:r>
      <w:r w:rsidR="00545156" w:rsidRPr="0031228C">
        <w:rPr>
          <w:iCs/>
          <w:sz w:val="24"/>
          <w:szCs w:val="24"/>
        </w:rPr>
        <w:t xml:space="preserve"> и требований к ним, тем эссе для Промежуточной аттестации 1 (зачет), а также </w:t>
      </w:r>
      <w:r w:rsidR="00545156" w:rsidRPr="0031228C">
        <w:rPr>
          <w:sz w:val="24"/>
          <w:szCs w:val="24"/>
        </w:rPr>
        <w:t>вопросов для кандидатского экзамена (П</w:t>
      </w:r>
      <w:r w:rsidRPr="0031228C">
        <w:rPr>
          <w:sz w:val="24"/>
          <w:szCs w:val="24"/>
        </w:rPr>
        <w:t>ромежуточн</w:t>
      </w:r>
      <w:r w:rsidR="00545156" w:rsidRPr="0031228C">
        <w:rPr>
          <w:sz w:val="24"/>
          <w:szCs w:val="24"/>
        </w:rPr>
        <w:t>ая</w:t>
      </w:r>
      <w:r w:rsidR="00D55CE5" w:rsidRPr="0031228C">
        <w:rPr>
          <w:sz w:val="24"/>
          <w:szCs w:val="24"/>
        </w:rPr>
        <w:t xml:space="preserve"> аттестаци</w:t>
      </w:r>
      <w:r w:rsidR="00545156" w:rsidRPr="0031228C">
        <w:rPr>
          <w:sz w:val="24"/>
          <w:szCs w:val="24"/>
        </w:rPr>
        <w:t>я)</w:t>
      </w:r>
      <w:r w:rsidR="00ED1DB7" w:rsidRPr="0031228C">
        <w:rPr>
          <w:sz w:val="24"/>
          <w:szCs w:val="24"/>
        </w:rPr>
        <w:t>.</w:t>
      </w:r>
      <w:r w:rsidRPr="0031228C">
        <w:rPr>
          <w:sz w:val="24"/>
          <w:szCs w:val="24"/>
        </w:rPr>
        <w:t xml:space="preserve"> </w:t>
      </w:r>
    </w:p>
    <w:p w14:paraId="7CCE7A5B" w14:textId="77777777" w:rsidR="00C16C93" w:rsidRPr="0031228C" w:rsidRDefault="00C16C93" w:rsidP="00F8770A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14:paraId="1839017A" w14:textId="77777777" w:rsidR="00F8770A" w:rsidRPr="0031228C" w:rsidRDefault="00F8770A" w:rsidP="00F8770A">
      <w:pPr>
        <w:ind w:firstLine="708"/>
        <w:jc w:val="both"/>
        <w:rPr>
          <w:sz w:val="24"/>
          <w:szCs w:val="24"/>
        </w:rPr>
      </w:pPr>
      <w:r w:rsidRPr="0031228C">
        <w:rPr>
          <w:b/>
          <w:bCs/>
          <w:i/>
          <w:iCs/>
          <w:sz w:val="24"/>
          <w:szCs w:val="24"/>
        </w:rPr>
        <w:t>Структура и содержание заданий</w:t>
      </w:r>
      <w:r w:rsidRPr="0031228C">
        <w:rPr>
          <w:sz w:val="24"/>
          <w:szCs w:val="24"/>
        </w:rPr>
        <w:t xml:space="preserve"> – задания разработаны в соответствии с рабочей программой дисциплины </w:t>
      </w:r>
      <w:r w:rsidRPr="0031228C">
        <w:rPr>
          <w:b/>
          <w:iCs/>
          <w:sz w:val="24"/>
          <w:szCs w:val="24"/>
        </w:rPr>
        <w:t>«</w:t>
      </w:r>
      <w:r w:rsidR="00EF79D8" w:rsidRPr="0031228C">
        <w:rPr>
          <w:b/>
          <w:iCs/>
          <w:sz w:val="24"/>
          <w:szCs w:val="24"/>
        </w:rPr>
        <w:t>История и философия науки</w:t>
      </w:r>
      <w:r w:rsidRPr="0031228C">
        <w:rPr>
          <w:b/>
          <w:iCs/>
          <w:sz w:val="24"/>
          <w:szCs w:val="24"/>
        </w:rPr>
        <w:t>»</w:t>
      </w:r>
      <w:r w:rsidRPr="0031228C">
        <w:rPr>
          <w:sz w:val="24"/>
          <w:szCs w:val="24"/>
        </w:rPr>
        <w:t xml:space="preserve">. </w:t>
      </w:r>
    </w:p>
    <w:p w14:paraId="5DFA6814" w14:textId="77777777" w:rsidR="00F8770A" w:rsidRPr="0031228C" w:rsidRDefault="00F8770A" w:rsidP="00F8770A">
      <w:pPr>
        <w:jc w:val="center"/>
        <w:rPr>
          <w:sz w:val="24"/>
          <w:szCs w:val="24"/>
        </w:rPr>
      </w:pPr>
    </w:p>
    <w:p w14:paraId="6A77C165" w14:textId="77777777" w:rsidR="00F8770A" w:rsidRPr="0031228C" w:rsidRDefault="00F8770A" w:rsidP="00F8770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Паспорт фонда оценочных средств</w:t>
      </w:r>
    </w:p>
    <w:p w14:paraId="0F4342BF" w14:textId="77777777" w:rsidR="00F8770A" w:rsidRPr="0031228C" w:rsidRDefault="00F8770A" w:rsidP="00F8770A">
      <w:pPr>
        <w:ind w:left="100"/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по дисциплине «</w:t>
      </w:r>
      <w:r w:rsidR="0069648F" w:rsidRPr="0031228C">
        <w:rPr>
          <w:b/>
          <w:sz w:val="24"/>
          <w:szCs w:val="24"/>
        </w:rPr>
        <w:t>История и философия науки</w:t>
      </w:r>
      <w:r w:rsidRPr="0031228C">
        <w:rPr>
          <w:b/>
          <w:sz w:val="24"/>
          <w:szCs w:val="24"/>
        </w:rPr>
        <w:t>»</w:t>
      </w:r>
    </w:p>
    <w:p w14:paraId="226440F3" w14:textId="77777777" w:rsidR="005E4744" w:rsidRPr="0031228C" w:rsidRDefault="00F8770A" w:rsidP="003F1712">
      <w:pPr>
        <w:ind w:left="100"/>
        <w:jc w:val="center"/>
        <w:rPr>
          <w:sz w:val="24"/>
          <w:szCs w:val="24"/>
          <w:vertAlign w:val="superscript"/>
        </w:rPr>
      </w:pPr>
      <w:r w:rsidRPr="0031228C">
        <w:rPr>
          <w:sz w:val="24"/>
          <w:szCs w:val="24"/>
          <w:vertAlign w:val="superscript"/>
        </w:rPr>
        <w:t xml:space="preserve">                                              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52"/>
        <w:gridCol w:w="2353"/>
        <w:gridCol w:w="3329"/>
        <w:gridCol w:w="1897"/>
      </w:tblGrid>
      <w:tr w:rsidR="007459A2" w:rsidRPr="0031228C" w14:paraId="61E7F67F" w14:textId="77777777" w:rsidTr="00DC7953">
        <w:trPr>
          <w:tblHeader/>
        </w:trPr>
        <w:tc>
          <w:tcPr>
            <w:tcW w:w="275" w:type="pct"/>
            <w:vAlign w:val="center"/>
          </w:tcPr>
          <w:p w14:paraId="7B1C8084" w14:textId="77777777"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№ п/п</w:t>
            </w:r>
          </w:p>
        </w:tc>
        <w:tc>
          <w:tcPr>
            <w:tcW w:w="670" w:type="pct"/>
            <w:vAlign w:val="center"/>
          </w:tcPr>
          <w:p w14:paraId="0F7B4AC8" w14:textId="77777777" w:rsidR="007459A2" w:rsidRPr="0031228C" w:rsidRDefault="007459A2" w:rsidP="00120E05">
            <w:pPr>
              <w:jc w:val="center"/>
              <w:rPr>
                <w:sz w:val="24"/>
                <w:szCs w:val="24"/>
                <w:lang w:val="en-US"/>
              </w:rPr>
            </w:pPr>
            <w:r w:rsidRPr="0031228C">
              <w:rPr>
                <w:sz w:val="24"/>
                <w:szCs w:val="24"/>
              </w:rPr>
              <w:t>Код компе-</w:t>
            </w:r>
            <w:proofErr w:type="spellStart"/>
            <w:r w:rsidRPr="0031228C">
              <w:rPr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1259" w:type="pct"/>
          </w:tcPr>
          <w:p w14:paraId="07F093D5" w14:textId="77777777"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Содержание компетенции</w:t>
            </w:r>
          </w:p>
        </w:tc>
        <w:tc>
          <w:tcPr>
            <w:tcW w:w="1781" w:type="pct"/>
            <w:vAlign w:val="center"/>
          </w:tcPr>
          <w:p w14:paraId="3363F632" w14:textId="77777777"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5" w:type="pct"/>
            <w:vAlign w:val="center"/>
          </w:tcPr>
          <w:p w14:paraId="1CE8AF43" w14:textId="77777777"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Наименование </w:t>
            </w:r>
          </w:p>
          <w:p w14:paraId="259861AD" w14:textId="77777777"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оценочного средства </w:t>
            </w:r>
          </w:p>
        </w:tc>
      </w:tr>
      <w:tr w:rsidR="00ED38CC" w:rsidRPr="0031228C" w14:paraId="4D7FACF1" w14:textId="77777777" w:rsidTr="00DC7953">
        <w:trPr>
          <w:trHeight w:val="383"/>
        </w:trPr>
        <w:tc>
          <w:tcPr>
            <w:tcW w:w="275" w:type="pct"/>
            <w:vMerge w:val="restart"/>
          </w:tcPr>
          <w:p w14:paraId="1AE85F60" w14:textId="77777777" w:rsidR="00ED38CC" w:rsidRPr="0031228C" w:rsidRDefault="00ED38CC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5F9F954E" w14:textId="77777777" w:rsidR="00ED38CC" w:rsidRDefault="00ED38C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1228C">
              <w:rPr>
                <w:b/>
                <w:sz w:val="24"/>
                <w:szCs w:val="24"/>
                <w:lang w:eastAsia="ru-RU"/>
              </w:rPr>
              <w:t>УК-1</w:t>
            </w:r>
          </w:p>
          <w:p w14:paraId="082FAA5B" w14:textId="77777777" w:rsidR="00572980" w:rsidRPr="0031228C" w:rsidRDefault="00572980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</w:rPr>
              <w:t>начальный</w:t>
            </w:r>
          </w:p>
        </w:tc>
        <w:tc>
          <w:tcPr>
            <w:tcW w:w="1259" w:type="pct"/>
            <w:vMerge w:val="restart"/>
          </w:tcPr>
          <w:p w14:paraId="27A71072" w14:textId="77777777" w:rsidR="00ED38CC" w:rsidRPr="0031228C" w:rsidRDefault="00ED38CC" w:rsidP="0099118E">
            <w:pPr>
              <w:pStyle w:val="4"/>
              <w:rPr>
                <w:b w:val="0"/>
                <w:bCs w:val="0"/>
                <w:szCs w:val="24"/>
                <w:lang w:val="ru-RU" w:eastAsia="en-US"/>
              </w:rPr>
            </w:pPr>
            <w:r w:rsidRPr="0031228C">
              <w:rPr>
                <w:b w:val="0"/>
                <w:bCs w:val="0"/>
                <w:szCs w:val="24"/>
                <w:lang w:val="ru-RU"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4F2E9F68" w14:textId="77777777" w:rsidR="00ED38CC" w:rsidRPr="0031228C" w:rsidRDefault="00ED38CC" w:rsidP="00E06784">
            <w:pPr>
              <w:rPr>
                <w:sz w:val="24"/>
                <w:szCs w:val="24"/>
              </w:rPr>
            </w:pPr>
          </w:p>
          <w:p w14:paraId="4AA64940" w14:textId="77777777" w:rsidR="00ED38CC" w:rsidRPr="0031228C" w:rsidRDefault="00ED38CC" w:rsidP="00ED38CC">
            <w:pPr>
              <w:tabs>
                <w:tab w:val="num" w:pos="8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14:paraId="6854E860" w14:textId="77777777" w:rsidR="00ED38CC" w:rsidRPr="0031228C" w:rsidRDefault="00ED38CC" w:rsidP="00ED38CC">
            <w:pPr>
              <w:rPr>
                <w:sz w:val="24"/>
                <w:szCs w:val="24"/>
              </w:rPr>
            </w:pPr>
            <w:r w:rsidRPr="0031228C">
              <w:rPr>
                <w:b/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31228C">
              <w:rPr>
                <w:color w:val="000000"/>
                <w:kern w:val="24"/>
                <w:sz w:val="24"/>
                <w:szCs w:val="24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15" w:type="pct"/>
            <w:vMerge w:val="restart"/>
          </w:tcPr>
          <w:p w14:paraId="1C6399B2" w14:textId="77777777" w:rsidR="00545156" w:rsidRPr="0031228C" w:rsidRDefault="00545156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Эссе</w:t>
            </w:r>
          </w:p>
          <w:p w14:paraId="340C0DF1" w14:textId="77777777" w:rsidR="00ED38CC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  <w:r w:rsidR="00ED38CC" w:rsidRPr="0031228C">
              <w:rPr>
                <w:sz w:val="24"/>
                <w:szCs w:val="24"/>
              </w:rPr>
              <w:t>.</w:t>
            </w:r>
          </w:p>
        </w:tc>
      </w:tr>
      <w:tr w:rsidR="00ED38CC" w:rsidRPr="0031228C" w14:paraId="56076F25" w14:textId="77777777" w:rsidTr="00DC7953">
        <w:trPr>
          <w:trHeight w:val="607"/>
        </w:trPr>
        <w:tc>
          <w:tcPr>
            <w:tcW w:w="275" w:type="pct"/>
            <w:vMerge/>
          </w:tcPr>
          <w:p w14:paraId="361A83F3" w14:textId="77777777" w:rsidR="00ED38CC" w:rsidRPr="0031228C" w:rsidRDefault="00ED38CC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14:paraId="3244D86C" w14:textId="77777777" w:rsidR="00ED38CC" w:rsidRPr="0031228C" w:rsidRDefault="00ED38C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14:paraId="162F643B" w14:textId="77777777" w:rsidR="00ED38CC" w:rsidRPr="0031228C" w:rsidRDefault="00ED38CC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14:paraId="3324D95E" w14:textId="77777777" w:rsidR="00ED38CC" w:rsidRPr="0031228C" w:rsidRDefault="00ED38CC" w:rsidP="00ED38CC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  <w:r w:rsidRPr="0031228C">
              <w:rPr>
                <w:b/>
                <w:color w:val="000000"/>
                <w:kern w:val="24"/>
              </w:rPr>
              <w:t xml:space="preserve">Уметь- </w:t>
            </w:r>
            <w:r w:rsidRPr="0031228C">
              <w:rPr>
                <w:color w:val="000000"/>
                <w:kern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14:paraId="27B3ABE3" w14:textId="77777777" w:rsidR="00ED38CC" w:rsidRPr="0031228C" w:rsidRDefault="00ED38CC" w:rsidP="00ED38CC">
            <w:pPr>
              <w:rPr>
                <w:i/>
                <w:sz w:val="24"/>
                <w:szCs w:val="24"/>
              </w:rPr>
            </w:pPr>
            <w:r w:rsidRPr="0031228C">
              <w:rPr>
                <w:color w:val="000000"/>
                <w:kern w:val="24"/>
                <w:sz w:val="24"/>
                <w:szCs w:val="24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31228C">
              <w:rPr>
                <w:color w:val="000000"/>
                <w:kern w:val="24"/>
                <w:sz w:val="24"/>
                <w:szCs w:val="24"/>
              </w:rPr>
              <w:t>операционализации</w:t>
            </w:r>
            <w:proofErr w:type="spellEnd"/>
            <w:r w:rsidRPr="0031228C">
              <w:rPr>
                <w:color w:val="000000"/>
                <w:kern w:val="24"/>
                <w:sz w:val="24"/>
                <w:szCs w:val="24"/>
              </w:rPr>
              <w:t>, исходя из наличных ресурсов и ограничений реализации этих вариантов</w:t>
            </w:r>
          </w:p>
        </w:tc>
        <w:tc>
          <w:tcPr>
            <w:tcW w:w="1015" w:type="pct"/>
            <w:vMerge/>
          </w:tcPr>
          <w:p w14:paraId="32D5FAE8" w14:textId="77777777" w:rsidR="00ED38CC" w:rsidRPr="0031228C" w:rsidRDefault="00ED38CC" w:rsidP="0099118E">
            <w:pPr>
              <w:rPr>
                <w:sz w:val="24"/>
                <w:szCs w:val="24"/>
              </w:rPr>
            </w:pPr>
          </w:p>
        </w:tc>
      </w:tr>
      <w:tr w:rsidR="007F7F09" w:rsidRPr="0031228C" w14:paraId="6ADD08D1" w14:textId="77777777" w:rsidTr="00DC7953">
        <w:trPr>
          <w:trHeight w:val="3083"/>
        </w:trPr>
        <w:tc>
          <w:tcPr>
            <w:tcW w:w="275" w:type="pct"/>
            <w:vMerge/>
          </w:tcPr>
          <w:p w14:paraId="763FC89D" w14:textId="77777777" w:rsidR="007F7F09" w:rsidRPr="0031228C" w:rsidRDefault="007F7F09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14:paraId="080017A4" w14:textId="77777777" w:rsidR="007F7F09" w:rsidRPr="0031228C" w:rsidRDefault="007F7F09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14:paraId="06979193" w14:textId="77777777" w:rsidR="007F7F09" w:rsidRPr="0031228C" w:rsidRDefault="007F7F09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14:paraId="7FB86135" w14:textId="77777777" w:rsidR="007F7F09" w:rsidRPr="0031228C" w:rsidRDefault="007F7F09" w:rsidP="00ED38CC">
            <w:pPr>
              <w:rPr>
                <w:color w:val="000000"/>
                <w:kern w:val="24"/>
                <w:sz w:val="24"/>
                <w:szCs w:val="24"/>
              </w:rPr>
            </w:pPr>
            <w:r w:rsidRPr="0031228C">
              <w:rPr>
                <w:b/>
                <w:color w:val="000000"/>
                <w:kern w:val="24"/>
                <w:sz w:val="24"/>
                <w:szCs w:val="24"/>
              </w:rPr>
              <w:t>Владеть</w:t>
            </w:r>
            <w:r w:rsidRPr="0031228C">
              <w:rPr>
                <w:color w:val="000000"/>
                <w:kern w:val="24"/>
                <w:sz w:val="24"/>
                <w:szCs w:val="24"/>
              </w:rPr>
              <w:t>-навыками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14:paraId="5F761FEB" w14:textId="77777777" w:rsidR="007F7F09" w:rsidRPr="0031228C" w:rsidRDefault="007F7F09" w:rsidP="00ED38C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1228C">
              <w:rPr>
                <w:color w:val="000000"/>
                <w:kern w:val="24"/>
                <w:sz w:val="24"/>
                <w:szCs w:val="24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015" w:type="pct"/>
            <w:vMerge/>
            <w:vAlign w:val="center"/>
          </w:tcPr>
          <w:p w14:paraId="51B36957" w14:textId="77777777" w:rsidR="007F7F09" w:rsidRPr="0031228C" w:rsidRDefault="007F7F09" w:rsidP="0099118E">
            <w:pPr>
              <w:rPr>
                <w:sz w:val="24"/>
                <w:szCs w:val="24"/>
              </w:rPr>
            </w:pPr>
          </w:p>
        </w:tc>
      </w:tr>
      <w:tr w:rsidR="00005754" w:rsidRPr="0031228C" w14:paraId="26C99D13" w14:textId="77777777" w:rsidTr="00DC7953">
        <w:trPr>
          <w:trHeight w:val="1368"/>
        </w:trPr>
        <w:tc>
          <w:tcPr>
            <w:tcW w:w="275" w:type="pct"/>
            <w:vMerge w:val="restart"/>
          </w:tcPr>
          <w:p w14:paraId="3CA82E71" w14:textId="77777777" w:rsidR="00005754" w:rsidRPr="0031228C" w:rsidRDefault="00005754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1B0A69EA" w14:textId="77777777" w:rsidR="00005754" w:rsidRDefault="00005754" w:rsidP="004D049B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1228C">
              <w:rPr>
                <w:b/>
                <w:sz w:val="24"/>
                <w:szCs w:val="24"/>
                <w:lang w:eastAsia="ru-RU"/>
              </w:rPr>
              <w:t>УК-2</w:t>
            </w:r>
          </w:p>
          <w:p w14:paraId="798DE6B5" w14:textId="77777777" w:rsidR="00572980" w:rsidRPr="0031228C" w:rsidRDefault="00572980" w:rsidP="004D049B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начальный</w:t>
            </w:r>
          </w:p>
        </w:tc>
        <w:tc>
          <w:tcPr>
            <w:tcW w:w="1259" w:type="pct"/>
            <w:vMerge w:val="restart"/>
          </w:tcPr>
          <w:p w14:paraId="53D8B081" w14:textId="77777777" w:rsidR="00005754" w:rsidRPr="0031228C" w:rsidRDefault="00005754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  <w:p w14:paraId="3AF81D5B" w14:textId="77777777" w:rsidR="00005754" w:rsidRPr="0031228C" w:rsidRDefault="00005754" w:rsidP="00E0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14:paraId="5B8AF364" w14:textId="77777777" w:rsidR="00005754" w:rsidRPr="0031228C" w:rsidRDefault="00005754" w:rsidP="00ED38C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Знать –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 методы научно-исследовательской деятельности</w:t>
            </w:r>
            <w:r w:rsidRPr="0031228C">
              <w:rPr>
                <w:sz w:val="24"/>
                <w:szCs w:val="24"/>
              </w:rPr>
              <w:t>;</w:t>
            </w:r>
          </w:p>
          <w:p w14:paraId="7CA81A2B" w14:textId="77777777" w:rsidR="00005754" w:rsidRPr="0031228C" w:rsidRDefault="00005754" w:rsidP="000F3DE4">
            <w:pPr>
              <w:pStyle w:val="a5"/>
              <w:ind w:left="0"/>
              <w:jc w:val="both"/>
              <w:rPr>
                <w:i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- о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сновные концепции современной философии науки, основные стадии эволюции науки,  функции и основания научной картины мира </w:t>
            </w:r>
          </w:p>
        </w:tc>
        <w:tc>
          <w:tcPr>
            <w:tcW w:w="1015" w:type="pct"/>
            <w:vMerge w:val="restart"/>
          </w:tcPr>
          <w:p w14:paraId="5800D177" w14:textId="77777777" w:rsidR="00545156" w:rsidRPr="0031228C" w:rsidRDefault="00545156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Эссе</w:t>
            </w:r>
          </w:p>
          <w:p w14:paraId="3270A729" w14:textId="77777777" w:rsidR="007F7F09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</w:p>
        </w:tc>
      </w:tr>
      <w:tr w:rsidR="00005754" w:rsidRPr="0031228C" w14:paraId="0D668181" w14:textId="77777777" w:rsidTr="00DC7953">
        <w:trPr>
          <w:trHeight w:val="278"/>
        </w:trPr>
        <w:tc>
          <w:tcPr>
            <w:tcW w:w="275" w:type="pct"/>
            <w:vMerge/>
          </w:tcPr>
          <w:p w14:paraId="1F9B98D4" w14:textId="77777777" w:rsidR="00005754" w:rsidRPr="0031228C" w:rsidRDefault="00005754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14:paraId="2F42B5F6" w14:textId="77777777" w:rsidR="00005754" w:rsidRPr="0031228C" w:rsidRDefault="00005754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14:paraId="2D4B7A02" w14:textId="77777777" w:rsidR="00005754" w:rsidRPr="0031228C" w:rsidRDefault="00005754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14:paraId="439457D2" w14:textId="77777777" w:rsidR="00005754" w:rsidRPr="0031228C" w:rsidRDefault="00005754" w:rsidP="00ED38CC">
            <w:pPr>
              <w:pStyle w:val="a5"/>
              <w:ind w:left="0"/>
              <w:jc w:val="both"/>
              <w:rPr>
                <w:i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 xml:space="preserve">Уметь </w:t>
            </w:r>
            <w:r w:rsidRPr="0031228C">
              <w:rPr>
                <w:sz w:val="24"/>
                <w:szCs w:val="24"/>
              </w:rPr>
              <w:t xml:space="preserve">- 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>использовать технологии планирования в профессиональной деятельности в сфере научных исследований</w:t>
            </w:r>
            <w:r w:rsidRPr="00312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vMerge/>
          </w:tcPr>
          <w:p w14:paraId="2CF9FCDD" w14:textId="77777777" w:rsidR="00005754" w:rsidRPr="0031228C" w:rsidRDefault="00005754" w:rsidP="0099118E">
            <w:pPr>
              <w:rPr>
                <w:sz w:val="24"/>
                <w:szCs w:val="24"/>
              </w:rPr>
            </w:pPr>
          </w:p>
        </w:tc>
      </w:tr>
      <w:tr w:rsidR="00DC7953" w:rsidRPr="0031228C" w14:paraId="02FD1F99" w14:textId="77777777" w:rsidTr="00DC7953">
        <w:trPr>
          <w:trHeight w:val="3304"/>
        </w:trPr>
        <w:tc>
          <w:tcPr>
            <w:tcW w:w="275" w:type="pct"/>
            <w:vMerge/>
          </w:tcPr>
          <w:p w14:paraId="3082F5D3" w14:textId="77777777" w:rsidR="00DC7953" w:rsidRPr="0031228C" w:rsidRDefault="00DC7953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14:paraId="2B1D6FD4" w14:textId="77777777" w:rsidR="00DC7953" w:rsidRPr="0031228C" w:rsidRDefault="00DC7953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14:paraId="2357D921" w14:textId="77777777" w:rsidR="00DC7953" w:rsidRPr="0031228C" w:rsidRDefault="00DC7953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14:paraId="7C319AE8" w14:textId="77777777" w:rsidR="00DC7953" w:rsidRPr="0031228C" w:rsidRDefault="00DC7953" w:rsidP="00ED38CC">
            <w:pPr>
              <w:pStyle w:val="a5"/>
              <w:ind w:left="0"/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Владеть</w:t>
            </w:r>
            <w:r w:rsidRPr="0031228C">
              <w:rPr>
                <w:sz w:val="24"/>
                <w:szCs w:val="24"/>
              </w:rPr>
              <w:t xml:space="preserve">- 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31228C">
              <w:rPr>
                <w:color w:val="000000" w:themeColor="text1"/>
                <w:kern w:val="24"/>
                <w:sz w:val="24"/>
                <w:szCs w:val="24"/>
              </w:rPr>
              <w:t>в.т.ч</w:t>
            </w:r>
            <w:proofErr w:type="spellEnd"/>
            <w:r w:rsidRPr="0031228C">
              <w:rPr>
                <w:color w:val="000000" w:themeColor="text1"/>
                <w:kern w:val="24"/>
                <w:sz w:val="24"/>
                <w:szCs w:val="24"/>
              </w:rPr>
              <w:t>. междисциплинарного характера, возникающих в науке на современном этапе ее развития</w:t>
            </w:r>
          </w:p>
          <w:p w14:paraId="1610A0E8" w14:textId="77777777" w:rsidR="00DC7953" w:rsidRPr="0031228C" w:rsidRDefault="00DC7953" w:rsidP="00ED38CC">
            <w:pPr>
              <w:spacing w:line="276" w:lineRule="auto"/>
              <w:ind w:firstLine="34"/>
              <w:jc w:val="both"/>
              <w:rPr>
                <w:i/>
                <w:sz w:val="24"/>
                <w:szCs w:val="24"/>
              </w:rPr>
            </w:pPr>
            <w:r w:rsidRPr="0031228C"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- 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1015" w:type="pct"/>
            <w:vMerge/>
            <w:vAlign w:val="center"/>
          </w:tcPr>
          <w:p w14:paraId="16F9AA0B" w14:textId="77777777" w:rsidR="00DC7953" w:rsidRPr="0031228C" w:rsidRDefault="00DC7953" w:rsidP="0099118E">
            <w:pPr>
              <w:rPr>
                <w:sz w:val="24"/>
                <w:szCs w:val="24"/>
              </w:rPr>
            </w:pPr>
          </w:p>
        </w:tc>
      </w:tr>
      <w:tr w:rsidR="00DC7953" w:rsidRPr="0031228C" w14:paraId="0F5145A8" w14:textId="77777777" w:rsidTr="00DC7953">
        <w:trPr>
          <w:trHeight w:val="278"/>
        </w:trPr>
        <w:tc>
          <w:tcPr>
            <w:tcW w:w="275" w:type="pct"/>
          </w:tcPr>
          <w:p w14:paraId="43B1DB84" w14:textId="77777777" w:rsidR="00DC7953" w:rsidRPr="0031228C" w:rsidRDefault="00DC7953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193F33DF" w14:textId="77777777" w:rsidR="00DC7953" w:rsidRDefault="00DC7953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4"/>
                <w:szCs w:val="24"/>
              </w:rPr>
            </w:pPr>
            <w:r w:rsidRPr="00DC7953">
              <w:rPr>
                <w:b/>
                <w:sz w:val="24"/>
                <w:szCs w:val="24"/>
              </w:rPr>
              <w:t>ОПК-1</w:t>
            </w:r>
          </w:p>
          <w:p w14:paraId="28B59F1F" w14:textId="77777777" w:rsidR="00572980" w:rsidRPr="00DC7953" w:rsidRDefault="00572980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начальный</w:t>
            </w:r>
          </w:p>
        </w:tc>
        <w:tc>
          <w:tcPr>
            <w:tcW w:w="1259" w:type="pct"/>
          </w:tcPr>
          <w:p w14:paraId="5AA62913" w14:textId="77777777" w:rsidR="00DC7953" w:rsidRPr="0031228C" w:rsidRDefault="00DC7953" w:rsidP="000F3DE4">
            <w:pPr>
              <w:tabs>
                <w:tab w:val="num" w:pos="822"/>
              </w:tabs>
              <w:rPr>
                <w:sz w:val="24"/>
                <w:szCs w:val="24"/>
              </w:rPr>
            </w:pPr>
            <w:r w:rsidRPr="00DC7953">
              <w:rPr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</w:t>
            </w:r>
            <w:r w:rsidRPr="00DC7953">
              <w:rPr>
                <w:sz w:val="24"/>
                <w:szCs w:val="24"/>
              </w:rPr>
              <w:lastRenderedPageBreak/>
              <w:t>профессиональной области с использованием современных методов  исследования и информационно-коммуникационных технологий</w:t>
            </w:r>
          </w:p>
        </w:tc>
        <w:tc>
          <w:tcPr>
            <w:tcW w:w="1781" w:type="pct"/>
          </w:tcPr>
          <w:p w14:paraId="33829C50" w14:textId="77777777" w:rsidR="00572980" w:rsidRPr="00572980" w:rsidRDefault="00572980" w:rsidP="00572980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572980">
              <w:rPr>
                <w:b/>
                <w:color w:val="000000"/>
                <w:kern w:val="24"/>
                <w:sz w:val="24"/>
                <w:szCs w:val="24"/>
              </w:rPr>
              <w:lastRenderedPageBreak/>
              <w:t xml:space="preserve">Знать: </w:t>
            </w:r>
          </w:p>
          <w:p w14:paraId="34B37DCF" w14:textId="77777777" w:rsidR="00572980" w:rsidRPr="00572980" w:rsidRDefault="00572980" w:rsidP="00572980">
            <w:pPr>
              <w:rPr>
                <w:color w:val="000000"/>
                <w:kern w:val="24"/>
                <w:sz w:val="24"/>
                <w:szCs w:val="24"/>
              </w:rPr>
            </w:pPr>
            <w:r w:rsidRPr="00572980">
              <w:rPr>
                <w:color w:val="000000"/>
                <w:kern w:val="24"/>
                <w:sz w:val="24"/>
                <w:szCs w:val="24"/>
              </w:rPr>
              <w:t xml:space="preserve">- методы критического анализа и оценки современных научных достижений, а также методы генерирования новых идей при решении </w:t>
            </w:r>
            <w:r w:rsidRPr="00572980">
              <w:rPr>
                <w:color w:val="000000"/>
                <w:kern w:val="24"/>
                <w:sz w:val="24"/>
                <w:szCs w:val="24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  <w:p w14:paraId="64EE3262" w14:textId="77777777" w:rsidR="00572980" w:rsidRPr="00572980" w:rsidRDefault="00572980" w:rsidP="00572980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572980">
              <w:rPr>
                <w:b/>
                <w:color w:val="000000"/>
                <w:kern w:val="24"/>
                <w:sz w:val="24"/>
                <w:szCs w:val="24"/>
              </w:rPr>
              <w:t xml:space="preserve">Уметь: </w:t>
            </w:r>
          </w:p>
          <w:p w14:paraId="210FBEAF" w14:textId="77777777" w:rsidR="00572980" w:rsidRPr="00572980" w:rsidRDefault="00572980" w:rsidP="00572980">
            <w:pPr>
              <w:rPr>
                <w:color w:val="000000"/>
                <w:kern w:val="24"/>
                <w:sz w:val="24"/>
                <w:szCs w:val="24"/>
              </w:rPr>
            </w:pPr>
            <w:r w:rsidRPr="00572980">
              <w:rPr>
                <w:color w:val="000000"/>
                <w:kern w:val="24"/>
                <w:sz w:val="24"/>
                <w:szCs w:val="24"/>
              </w:rPr>
              <w:t>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14:paraId="7412F452" w14:textId="77777777" w:rsidR="00572980" w:rsidRPr="00572980" w:rsidRDefault="00572980" w:rsidP="00572980">
            <w:pPr>
              <w:rPr>
                <w:color w:val="000000"/>
                <w:kern w:val="24"/>
                <w:sz w:val="24"/>
                <w:szCs w:val="24"/>
              </w:rPr>
            </w:pPr>
            <w:r w:rsidRPr="00572980">
              <w:rPr>
                <w:color w:val="000000"/>
                <w:kern w:val="24"/>
                <w:sz w:val="24"/>
                <w:szCs w:val="24"/>
              </w:rPr>
              <w:t xml:space="preserve">- при решении исследовательских и практических задач генерировать новые идеи, поддающиеся </w:t>
            </w:r>
            <w:proofErr w:type="spellStart"/>
            <w:r w:rsidRPr="00572980">
              <w:rPr>
                <w:color w:val="000000"/>
                <w:kern w:val="24"/>
                <w:sz w:val="24"/>
                <w:szCs w:val="24"/>
              </w:rPr>
              <w:t>операционализации</w:t>
            </w:r>
            <w:proofErr w:type="spellEnd"/>
            <w:r w:rsidRPr="00572980">
              <w:rPr>
                <w:color w:val="000000"/>
                <w:kern w:val="24"/>
                <w:sz w:val="24"/>
                <w:szCs w:val="24"/>
              </w:rPr>
              <w:t xml:space="preserve"> исходя из наличных ресурсов и ограничений</w:t>
            </w:r>
          </w:p>
          <w:p w14:paraId="1633E933" w14:textId="77777777" w:rsidR="00572980" w:rsidRPr="00572980" w:rsidRDefault="00572980" w:rsidP="00572980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572980">
              <w:rPr>
                <w:b/>
                <w:color w:val="000000"/>
                <w:kern w:val="24"/>
                <w:sz w:val="24"/>
                <w:szCs w:val="24"/>
              </w:rPr>
              <w:t>Владеть:</w:t>
            </w:r>
          </w:p>
          <w:p w14:paraId="6086034C" w14:textId="77777777" w:rsidR="00DC7953" w:rsidRPr="00572980" w:rsidRDefault="00572980" w:rsidP="0057298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572980">
              <w:rPr>
                <w:color w:val="000000"/>
                <w:kern w:val="24"/>
                <w:sz w:val="24"/>
                <w:szCs w:val="24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015" w:type="pct"/>
            <w:vAlign w:val="center"/>
          </w:tcPr>
          <w:p w14:paraId="1039562D" w14:textId="77777777" w:rsidR="00DC7953" w:rsidRPr="0031228C" w:rsidRDefault="00DC7953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lastRenderedPageBreak/>
              <w:t xml:space="preserve">Реферат, </w:t>
            </w:r>
          </w:p>
          <w:p w14:paraId="02ABAE7B" w14:textId="77777777" w:rsidR="00DC7953" w:rsidRPr="0031228C" w:rsidRDefault="00DC7953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</w:p>
        </w:tc>
      </w:tr>
    </w:tbl>
    <w:p w14:paraId="078CD7E6" w14:textId="41433EC3" w:rsidR="004F7A42" w:rsidRDefault="004F7A42" w:rsidP="004F7A42">
      <w:pPr>
        <w:pStyle w:val="a5"/>
        <w:ind w:left="820"/>
        <w:rPr>
          <w:b/>
          <w:sz w:val="24"/>
          <w:szCs w:val="24"/>
        </w:rPr>
      </w:pPr>
    </w:p>
    <w:p w14:paraId="4BCB9F1F" w14:textId="77777777" w:rsidR="004F7A42" w:rsidRDefault="004F7A42" w:rsidP="004F7A42">
      <w:pPr>
        <w:pStyle w:val="a5"/>
        <w:ind w:left="820"/>
        <w:rPr>
          <w:b/>
          <w:sz w:val="24"/>
          <w:szCs w:val="24"/>
        </w:rPr>
      </w:pPr>
    </w:p>
    <w:p w14:paraId="3BE9EE83" w14:textId="4F15849A" w:rsidR="000F3DE4" w:rsidRPr="0031228C" w:rsidRDefault="000F3DE4" w:rsidP="000F3DE4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Критерии и шкалы для интегрированной оценки уровня сформированности компетенций:</w:t>
      </w:r>
    </w:p>
    <w:p w14:paraId="186FF614" w14:textId="77777777" w:rsidR="000F3DE4" w:rsidRPr="0031228C" w:rsidRDefault="000F3DE4" w:rsidP="000F3DE4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31228C">
        <w:rPr>
          <w:b/>
          <w:sz w:val="24"/>
          <w:szCs w:val="24"/>
          <w:lang w:eastAsia="ru-RU"/>
        </w:rPr>
        <w:t xml:space="preserve"> Для программ подготовки кадров высшей квалификации – аспирантуры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2268"/>
        <w:gridCol w:w="2126"/>
      </w:tblGrid>
      <w:tr w:rsidR="000F3DE4" w:rsidRPr="0031228C" w14:paraId="68178590" w14:textId="77777777" w:rsidTr="006D21E4">
        <w:tc>
          <w:tcPr>
            <w:tcW w:w="1098" w:type="dxa"/>
            <w:vMerge w:val="restart"/>
            <w:vAlign w:val="center"/>
          </w:tcPr>
          <w:p w14:paraId="1A40129E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271" w:type="dxa"/>
          </w:tcPr>
          <w:p w14:paraId="2716F777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04F52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8FD461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3740A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3DE4" w:rsidRPr="0031228C" w14:paraId="74AEA9BE" w14:textId="77777777" w:rsidTr="006D21E4">
        <w:tc>
          <w:tcPr>
            <w:tcW w:w="1098" w:type="dxa"/>
            <w:vMerge/>
            <w:vAlign w:val="center"/>
          </w:tcPr>
          <w:p w14:paraId="696BCEA9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67E41211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14:paraId="33960CDD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14:paraId="1E784956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126" w:type="dxa"/>
            <w:vAlign w:val="center"/>
          </w:tcPr>
          <w:p w14:paraId="07A233EC" w14:textId="77777777"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отлично</w:t>
            </w:r>
          </w:p>
        </w:tc>
      </w:tr>
      <w:tr w:rsidR="000F3DE4" w:rsidRPr="0031228C" w14:paraId="0CDDB9DE" w14:textId="77777777" w:rsidTr="006D21E4">
        <w:tc>
          <w:tcPr>
            <w:tcW w:w="1098" w:type="dxa"/>
            <w:vAlign w:val="center"/>
          </w:tcPr>
          <w:p w14:paraId="6BB2C306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271" w:type="dxa"/>
            <w:vAlign w:val="center"/>
          </w:tcPr>
          <w:p w14:paraId="43F0B7B0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14:paraId="04C3B42E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Минимально допустимый уровень знаний. Допущены негрубые ошибки.</w:t>
            </w:r>
          </w:p>
        </w:tc>
        <w:tc>
          <w:tcPr>
            <w:tcW w:w="2268" w:type="dxa"/>
            <w:vAlign w:val="center"/>
          </w:tcPr>
          <w:p w14:paraId="62E408FF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Уровень знаний в объеме, соответствующем программе подготовки. Допущены некоторые </w:t>
            </w:r>
            <w:proofErr w:type="spellStart"/>
            <w:r w:rsidRPr="0031228C">
              <w:rPr>
                <w:color w:val="000000"/>
                <w:sz w:val="24"/>
                <w:szCs w:val="24"/>
              </w:rPr>
              <w:t>пограшности</w:t>
            </w:r>
            <w:proofErr w:type="spellEnd"/>
          </w:p>
        </w:tc>
        <w:tc>
          <w:tcPr>
            <w:tcW w:w="2126" w:type="dxa"/>
            <w:vAlign w:val="center"/>
          </w:tcPr>
          <w:p w14:paraId="613A18FE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Уровень знаний в объеме, соответствующем программе подготовки</w:t>
            </w:r>
          </w:p>
        </w:tc>
      </w:tr>
      <w:tr w:rsidR="000F3DE4" w:rsidRPr="0031228C" w14:paraId="730E8D68" w14:textId="77777777" w:rsidTr="006D21E4">
        <w:tc>
          <w:tcPr>
            <w:tcW w:w="1098" w:type="dxa"/>
            <w:vAlign w:val="center"/>
          </w:tcPr>
          <w:p w14:paraId="31303B36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lastRenderedPageBreak/>
              <w:t xml:space="preserve">Наличие умений </w:t>
            </w:r>
          </w:p>
        </w:tc>
        <w:tc>
          <w:tcPr>
            <w:tcW w:w="2271" w:type="dxa"/>
            <w:vAlign w:val="center"/>
          </w:tcPr>
          <w:p w14:paraId="225C5DFC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14:paraId="4C8E5E71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14:paraId="0CCA0359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268" w:type="dxa"/>
            <w:vAlign w:val="center"/>
          </w:tcPr>
          <w:p w14:paraId="3CEF2F32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некоторыми погрешностями. Выполнены все задания, в полном объеме, но некоторые с недочетами.</w:t>
            </w:r>
          </w:p>
        </w:tc>
        <w:tc>
          <w:tcPr>
            <w:tcW w:w="2126" w:type="dxa"/>
            <w:vAlign w:val="center"/>
          </w:tcPr>
          <w:p w14:paraId="3EF25E0A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Продемонстрированы все основные умения. Решены все основные и дополнительные задачи без ошибок и погрешностей. Выполнены все задания, в полном объеме без недочетов</w:t>
            </w:r>
          </w:p>
        </w:tc>
      </w:tr>
      <w:tr w:rsidR="000F3DE4" w:rsidRPr="0031228C" w14:paraId="3DB67B77" w14:textId="77777777" w:rsidTr="006D21E4">
        <w:tc>
          <w:tcPr>
            <w:tcW w:w="1098" w:type="dxa"/>
            <w:vAlign w:val="center"/>
          </w:tcPr>
          <w:p w14:paraId="1053BE94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Наличие навыков</w:t>
            </w:r>
          </w:p>
          <w:p w14:paraId="77C2E78A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(владение опытом)</w:t>
            </w:r>
          </w:p>
        </w:tc>
        <w:tc>
          <w:tcPr>
            <w:tcW w:w="2271" w:type="dxa"/>
            <w:vAlign w:val="center"/>
          </w:tcPr>
          <w:p w14:paraId="0B3986AE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При решении стандартных задач не продемонстрированы базовые навыки.</w:t>
            </w:r>
          </w:p>
          <w:p w14:paraId="38F08A44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Имели место грубые ошибки.</w:t>
            </w:r>
          </w:p>
          <w:p w14:paraId="7EF5305C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4D3B93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Имеется минимальный  </w:t>
            </w:r>
          </w:p>
          <w:p w14:paraId="70F33D82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набор навыков для решения стандартных задач с некоторыми недочетами</w:t>
            </w:r>
          </w:p>
          <w:p w14:paraId="3E8B8C87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9AEAE4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Продемонстрированы базовые навыки </w:t>
            </w:r>
          </w:p>
          <w:p w14:paraId="7431EA1E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при решении стандартных задач с некоторыми недочетами</w:t>
            </w:r>
          </w:p>
          <w:p w14:paraId="39EF7111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  <w:p w14:paraId="31D16FDE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BD778E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Продемонстрированы навыки </w:t>
            </w:r>
          </w:p>
          <w:p w14:paraId="61A06F9B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при решении стандартных и нестандартных задач без ошибок и недочетов.</w:t>
            </w:r>
          </w:p>
          <w:p w14:paraId="62E67229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Продемонстрирован творческий подход к  решению нестандартных задач </w:t>
            </w:r>
          </w:p>
        </w:tc>
      </w:tr>
      <w:tr w:rsidR="000F3DE4" w:rsidRPr="0031228C" w14:paraId="08042EA4" w14:textId="77777777" w:rsidTr="006D21E4">
        <w:tc>
          <w:tcPr>
            <w:tcW w:w="1098" w:type="dxa"/>
            <w:vAlign w:val="center"/>
          </w:tcPr>
          <w:p w14:paraId="1CAB65A4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Мотивация(личностное отношение)</w:t>
            </w:r>
          </w:p>
        </w:tc>
        <w:tc>
          <w:tcPr>
            <w:tcW w:w="2271" w:type="dxa"/>
            <w:vAlign w:val="center"/>
          </w:tcPr>
          <w:p w14:paraId="7666FD25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2126" w:type="dxa"/>
            <w:vAlign w:val="center"/>
          </w:tcPr>
          <w:p w14:paraId="680A79F6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2268" w:type="dxa"/>
            <w:vAlign w:val="center"/>
          </w:tcPr>
          <w:p w14:paraId="74F5C694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14:paraId="13D01168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0387D27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Учебная активность и мотивация проявляются на высоком уровне, демонстрируется  готовность выполнять все поставленные  задачи на высоком уровне качества</w:t>
            </w:r>
          </w:p>
          <w:p w14:paraId="022607C1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</w:tr>
      <w:tr w:rsidR="000F3DE4" w:rsidRPr="0031228C" w14:paraId="24211EAF" w14:textId="77777777" w:rsidTr="006D21E4">
        <w:tc>
          <w:tcPr>
            <w:tcW w:w="1098" w:type="dxa"/>
            <w:vAlign w:val="center"/>
          </w:tcPr>
          <w:p w14:paraId="237DED8C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2271" w:type="dxa"/>
            <w:vAlign w:val="center"/>
          </w:tcPr>
          <w:p w14:paraId="310EE586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14:paraId="23880FD3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</w:t>
            </w:r>
            <w:r w:rsidRPr="0031228C">
              <w:rPr>
                <w:color w:val="000000"/>
                <w:sz w:val="24"/>
                <w:szCs w:val="24"/>
              </w:rPr>
              <w:lastRenderedPageBreak/>
              <w:t>дополнительная практика по большинству профессиональных задач.</w:t>
            </w:r>
          </w:p>
        </w:tc>
        <w:tc>
          <w:tcPr>
            <w:tcW w:w="2268" w:type="dxa"/>
            <w:vAlign w:val="center"/>
          </w:tcPr>
          <w:p w14:paraId="35D3CE15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lastRenderedPageBreak/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профессиональных задач.</w:t>
            </w:r>
          </w:p>
        </w:tc>
        <w:tc>
          <w:tcPr>
            <w:tcW w:w="2126" w:type="dxa"/>
            <w:vAlign w:val="center"/>
          </w:tcPr>
          <w:p w14:paraId="1995D535" w14:textId="77777777"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профессиональных задач. </w:t>
            </w:r>
          </w:p>
        </w:tc>
      </w:tr>
      <w:tr w:rsidR="000F3DE4" w:rsidRPr="0031228C" w14:paraId="0E1FE4D6" w14:textId="77777777" w:rsidTr="006D21E4">
        <w:tc>
          <w:tcPr>
            <w:tcW w:w="1098" w:type="dxa"/>
            <w:vAlign w:val="center"/>
          </w:tcPr>
          <w:p w14:paraId="25A2DD8B" w14:textId="77777777"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271" w:type="dxa"/>
            <w:vAlign w:val="center"/>
          </w:tcPr>
          <w:p w14:paraId="7419D949" w14:textId="77777777"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vAlign w:val="center"/>
          </w:tcPr>
          <w:p w14:paraId="1EB1C3C7" w14:textId="77777777"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Минимально допустимый</w:t>
            </w:r>
          </w:p>
        </w:tc>
        <w:tc>
          <w:tcPr>
            <w:tcW w:w="2268" w:type="dxa"/>
            <w:vAlign w:val="center"/>
          </w:tcPr>
          <w:p w14:paraId="24B05F51" w14:textId="77777777"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vAlign w:val="center"/>
          </w:tcPr>
          <w:p w14:paraId="1D457ED8" w14:textId="77777777"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Высокий</w:t>
            </w:r>
          </w:p>
        </w:tc>
      </w:tr>
    </w:tbl>
    <w:p w14:paraId="789A9A57" w14:textId="77777777" w:rsidR="000F3DE4" w:rsidRPr="0031228C" w:rsidRDefault="000F3DE4" w:rsidP="000F3DE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>Уровни сформированности компетенций «минимально допустимый», «средний», «высокий» соответствуют отметке «Зачет», «Низкий» - незачет при промежуточной аттестации 1.</w:t>
      </w:r>
    </w:p>
    <w:p w14:paraId="5E1FE913" w14:textId="77777777" w:rsidR="008F121E" w:rsidRPr="0031228C" w:rsidRDefault="008F121E" w:rsidP="008F121E">
      <w:pPr>
        <w:rPr>
          <w:b/>
          <w:sz w:val="24"/>
          <w:szCs w:val="24"/>
        </w:rPr>
      </w:pPr>
    </w:p>
    <w:p w14:paraId="093D6648" w14:textId="11F50810" w:rsidR="008F121E" w:rsidRDefault="008F121E" w:rsidP="000F3DE4">
      <w:pPr>
        <w:pStyle w:val="a5"/>
        <w:numPr>
          <w:ilvl w:val="0"/>
          <w:numId w:val="2"/>
        </w:numPr>
        <w:spacing w:after="160" w:line="259" w:lineRule="auto"/>
        <w:rPr>
          <w:b/>
          <w:bCs/>
          <w:sz w:val="24"/>
          <w:szCs w:val="24"/>
        </w:rPr>
      </w:pPr>
      <w:r w:rsidRPr="0031228C">
        <w:rPr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14:paraId="004319A5" w14:textId="34DFB219" w:rsidR="002B4B48" w:rsidRPr="002B4B48" w:rsidRDefault="002B4B48" w:rsidP="002B4B48">
      <w:pPr>
        <w:spacing w:after="160" w:line="259" w:lineRule="auto"/>
        <w:rPr>
          <w:sz w:val="24"/>
          <w:szCs w:val="24"/>
        </w:rPr>
      </w:pPr>
      <w:r w:rsidRPr="002B4B48">
        <w:rPr>
          <w:sz w:val="24"/>
          <w:szCs w:val="24"/>
        </w:rPr>
        <w:t>Аспиранты, набравшие менее 60 баллов на мероприятиях промежуточной аттестации, не могут быть допущены к кандидатскому экзамену.</w:t>
      </w:r>
    </w:p>
    <w:p w14:paraId="13898C9C" w14:textId="370874B4" w:rsidR="00F004D8" w:rsidRDefault="00ED4A46" w:rsidP="00F004D8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31228C">
        <w:rPr>
          <w:b/>
          <w:bCs/>
          <w:sz w:val="24"/>
          <w:szCs w:val="24"/>
          <w:lang w:eastAsia="ru-RU"/>
        </w:rPr>
        <w:t xml:space="preserve"> </w:t>
      </w:r>
      <w:r w:rsidR="00F004D8" w:rsidRPr="0031228C">
        <w:rPr>
          <w:b/>
          <w:bCs/>
          <w:sz w:val="24"/>
          <w:szCs w:val="24"/>
          <w:lang w:eastAsia="ru-RU"/>
        </w:rPr>
        <w:t>Вопросы к кандидатскому экзамену (</w:t>
      </w:r>
      <w:r w:rsidR="004F7A42">
        <w:rPr>
          <w:b/>
          <w:bCs/>
          <w:sz w:val="24"/>
          <w:szCs w:val="24"/>
          <w:lang w:eastAsia="ru-RU"/>
        </w:rPr>
        <w:t>Итоговая</w:t>
      </w:r>
      <w:r w:rsidR="00F004D8" w:rsidRPr="0031228C">
        <w:rPr>
          <w:b/>
          <w:bCs/>
          <w:sz w:val="24"/>
          <w:szCs w:val="24"/>
          <w:lang w:eastAsia="ru-RU"/>
        </w:rPr>
        <w:t xml:space="preserve"> аттестация</w:t>
      </w:r>
      <w:r w:rsidR="004F7A42">
        <w:rPr>
          <w:b/>
          <w:bCs/>
          <w:sz w:val="24"/>
          <w:szCs w:val="24"/>
          <w:lang w:eastAsia="ru-RU"/>
        </w:rPr>
        <w:t>)</w:t>
      </w:r>
      <w:r w:rsidR="00F004D8" w:rsidRPr="0031228C">
        <w:rPr>
          <w:b/>
          <w:bCs/>
          <w:sz w:val="24"/>
          <w:szCs w:val="24"/>
          <w:lang w:eastAsia="ru-RU"/>
        </w:rPr>
        <w:t xml:space="preserve"> </w:t>
      </w:r>
    </w:p>
    <w:p w14:paraId="5A71DC41" w14:textId="77777777" w:rsidR="002B4B48" w:rsidRPr="002B4B48" w:rsidRDefault="002B4B48" w:rsidP="002B4B48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850"/>
      </w:tblGrid>
      <w:tr w:rsidR="004F7A42" w:rsidRPr="00304517" w14:paraId="0229C158" w14:textId="77777777" w:rsidTr="00F30E2A">
        <w:trPr>
          <w:jc w:val="center"/>
        </w:trPr>
        <w:tc>
          <w:tcPr>
            <w:tcW w:w="8075" w:type="dxa"/>
            <w:shd w:val="clear" w:color="auto" w:fill="auto"/>
          </w:tcPr>
          <w:p w14:paraId="06560079" w14:textId="2358CAE9" w:rsidR="004F7A42" w:rsidRPr="000B369F" w:rsidRDefault="004F7A42" w:rsidP="004F7A42">
            <w:pPr>
              <w:jc w:val="both"/>
              <w:rPr>
                <w:rFonts w:eastAsia="Calibri"/>
                <w:b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850" w:type="dxa"/>
          </w:tcPr>
          <w:p w14:paraId="2C5CE0D3" w14:textId="1054E3EC" w:rsidR="004F7A42" w:rsidRPr="000B369F" w:rsidRDefault="004F7A42" w:rsidP="004F7A42">
            <w:pPr>
              <w:jc w:val="both"/>
              <w:rPr>
                <w:rFonts w:eastAsia="Calibri"/>
                <w:b/>
                <w:szCs w:val="24"/>
              </w:rPr>
            </w:pPr>
            <w:r w:rsidRPr="0031228C">
              <w:rPr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4F7A42" w:rsidRPr="00304517" w14:paraId="7AC2C3BE" w14:textId="4C2E4E16" w:rsidTr="00F30E2A">
        <w:trPr>
          <w:jc w:val="center"/>
        </w:trPr>
        <w:tc>
          <w:tcPr>
            <w:tcW w:w="8075" w:type="dxa"/>
            <w:shd w:val="clear" w:color="auto" w:fill="auto"/>
          </w:tcPr>
          <w:p w14:paraId="1A5DEBB7" w14:textId="77777777" w:rsidR="004F7A42" w:rsidRPr="008A1D4C" w:rsidRDefault="004F7A42" w:rsidP="00D645A2">
            <w:pPr>
              <w:jc w:val="both"/>
              <w:rPr>
                <w:b/>
                <w:szCs w:val="24"/>
                <w:u w:val="single"/>
              </w:rPr>
            </w:pPr>
            <w:r w:rsidRPr="008A1D4C">
              <w:rPr>
                <w:rFonts w:eastAsia="Calibri"/>
                <w:b/>
                <w:szCs w:val="24"/>
                <w:u w:val="single"/>
              </w:rPr>
              <w:t>1.</w:t>
            </w:r>
            <w:r w:rsidRPr="008A1D4C">
              <w:rPr>
                <w:b/>
                <w:szCs w:val="24"/>
                <w:u w:val="single"/>
              </w:rPr>
              <w:t xml:space="preserve"> Общие проблемы истории и философии науки</w:t>
            </w:r>
            <w:r w:rsidRPr="008A1D4C">
              <w:rPr>
                <w:rStyle w:val="af4"/>
                <w:b/>
                <w:szCs w:val="24"/>
                <w:u w:val="single"/>
              </w:rPr>
              <w:footnoteReference w:id="1"/>
            </w:r>
            <w:r w:rsidRPr="008A1D4C">
              <w:rPr>
                <w:b/>
                <w:szCs w:val="24"/>
                <w:u w:val="single"/>
              </w:rPr>
              <w:t>:</w:t>
            </w:r>
          </w:p>
          <w:p w14:paraId="20288FBE" w14:textId="3DC88486" w:rsidR="004F7A42" w:rsidRPr="008A1D4C" w:rsidRDefault="004F7A42" w:rsidP="00D645A2">
            <w:pPr>
              <w:jc w:val="both"/>
              <w:rPr>
                <w:rFonts w:eastAsia="Calibri"/>
                <w:b/>
                <w:szCs w:val="24"/>
              </w:rPr>
            </w:pPr>
            <w:r w:rsidRPr="008A1D4C">
              <w:rPr>
                <w:rFonts w:eastAsia="Calibri"/>
                <w:b/>
                <w:szCs w:val="24"/>
                <w:lang w:val="en-US"/>
              </w:rPr>
              <w:t>a</w:t>
            </w:r>
            <w:r w:rsidRPr="008A1D4C">
              <w:rPr>
                <w:rFonts w:eastAsia="Calibri"/>
                <w:b/>
                <w:szCs w:val="24"/>
              </w:rPr>
              <w:t>) для естественнонаучных и математических специальностей:</w:t>
            </w:r>
          </w:p>
          <w:p w14:paraId="11FC6004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  <w:spacing w:before="60"/>
              <w:ind w:left="357" w:hanging="357"/>
            </w:pPr>
            <w:r>
              <w:t>Основные подходы к анализу науки. Социология науки. Науковедение.</w:t>
            </w:r>
          </w:p>
          <w:p w14:paraId="19FC3300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Проблема статуса и науки. Три аспекта бытия науки: наука как система знания, наука как познавательная деятельность, наука как социальный институт.</w:t>
            </w:r>
          </w:p>
          <w:p w14:paraId="7B3D4DA7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  <w:spacing w:before="60"/>
              <w:ind w:left="357" w:hanging="357"/>
            </w:pPr>
            <w:r>
              <w:t>Взаимоотношение философии и науки: основные концепции.</w:t>
            </w:r>
          </w:p>
          <w:p w14:paraId="79D90AE2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 xml:space="preserve">Наука в системе современной цивилизации. Сциентизм и  </w:t>
            </w:r>
            <w:proofErr w:type="spellStart"/>
            <w:r>
              <w:t>антисциентизм</w:t>
            </w:r>
            <w:proofErr w:type="spellEnd"/>
            <w:r>
              <w:t xml:space="preserve">. </w:t>
            </w:r>
            <w:proofErr w:type="spellStart"/>
            <w:r>
              <w:t>Интернализм</w:t>
            </w:r>
            <w:proofErr w:type="spellEnd"/>
            <w:r>
              <w:t xml:space="preserve"> и </w:t>
            </w:r>
            <w:proofErr w:type="spellStart"/>
            <w:r>
              <w:t>экстернализм</w:t>
            </w:r>
            <w:proofErr w:type="spellEnd"/>
            <w:r>
              <w:t>.</w:t>
            </w:r>
          </w:p>
          <w:p w14:paraId="16836CD3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Проблема возникновения науки.</w:t>
            </w:r>
          </w:p>
          <w:p w14:paraId="4AF2A3B5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Проблема оснований науки. Научная картина мира, ее роль и место в современной философии науки.</w:t>
            </w:r>
          </w:p>
          <w:p w14:paraId="597F346A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Проблема рациональности научного знания.</w:t>
            </w:r>
          </w:p>
          <w:p w14:paraId="000AA24D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Индуктивно-эмпирическая модель построения научного знания: ее возникновение, развитие, основные достоинства и недостатки.</w:t>
            </w:r>
          </w:p>
          <w:p w14:paraId="330104A4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Гипотетико-дедуктивная модель построения научного знания: ее философские основания и современное значение.</w:t>
            </w:r>
          </w:p>
          <w:p w14:paraId="491BE8E9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Основные концепции роста научного знания: классический позитивизм и эмпириокритицизм.</w:t>
            </w:r>
          </w:p>
          <w:p w14:paraId="4EC3183F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Логико-философские предпосылки логического позитивизма. Венский кружок.</w:t>
            </w:r>
          </w:p>
          <w:p w14:paraId="2D860E6A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Основные идеи позднего логического позитивизма (</w:t>
            </w:r>
            <w:proofErr w:type="spellStart"/>
            <w:r>
              <w:t>Р.Карнап</w:t>
            </w:r>
            <w:proofErr w:type="spellEnd"/>
            <w:r>
              <w:t>). Основные причины развала логического позитивизма.</w:t>
            </w:r>
          </w:p>
          <w:p w14:paraId="0AE3D712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proofErr w:type="spellStart"/>
            <w:r>
              <w:t>Фальсификационизм</w:t>
            </w:r>
            <w:proofErr w:type="spellEnd"/>
            <w:r>
              <w:t xml:space="preserve"> </w:t>
            </w:r>
            <w:proofErr w:type="spellStart"/>
            <w:r>
              <w:t>К.Поппера</w:t>
            </w:r>
            <w:proofErr w:type="spellEnd"/>
            <w:r>
              <w:t>.</w:t>
            </w:r>
          </w:p>
          <w:p w14:paraId="61BE89DB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 xml:space="preserve">Концепция научно-исследовательских программ </w:t>
            </w:r>
            <w:proofErr w:type="spellStart"/>
            <w:r>
              <w:t>И.Лакатоса</w:t>
            </w:r>
            <w:proofErr w:type="spellEnd"/>
            <w:r>
              <w:t>.</w:t>
            </w:r>
          </w:p>
          <w:p w14:paraId="65BB78DD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 xml:space="preserve">Теория парадигм </w:t>
            </w:r>
            <w:proofErr w:type="spellStart"/>
            <w:r>
              <w:t>Т.Куна</w:t>
            </w:r>
            <w:proofErr w:type="spellEnd"/>
            <w:r>
              <w:t>.</w:t>
            </w:r>
          </w:p>
          <w:p w14:paraId="64189C1C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 xml:space="preserve">Гносеологический анархизм </w:t>
            </w:r>
            <w:proofErr w:type="spellStart"/>
            <w:r>
              <w:t>П.Фейерабенда</w:t>
            </w:r>
            <w:proofErr w:type="spellEnd"/>
            <w:r>
              <w:t>.</w:t>
            </w:r>
          </w:p>
          <w:p w14:paraId="1F29D89B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>Эволюционная эпистемология: основные принцип и подходы к развитию науки.</w:t>
            </w:r>
          </w:p>
          <w:p w14:paraId="23678482" w14:textId="77777777" w:rsidR="004F7A42" w:rsidRDefault="004F7A42" w:rsidP="004F7A42">
            <w:pPr>
              <w:numPr>
                <w:ilvl w:val="0"/>
                <w:numId w:val="35"/>
              </w:numPr>
              <w:suppressAutoHyphens/>
            </w:pPr>
            <w:r>
              <w:t xml:space="preserve">Коммуникации в  науке. Основные проблемы внутренних и  внешних взаимоотношений  научного  сообщества. </w:t>
            </w:r>
          </w:p>
          <w:p w14:paraId="7807745D" w14:textId="77777777" w:rsidR="004F7A42" w:rsidRDefault="004F7A42" w:rsidP="00D645A2">
            <w:pPr>
              <w:jc w:val="both"/>
              <w:rPr>
                <w:rFonts w:eastAsia="Calibri"/>
                <w:bCs/>
                <w:szCs w:val="24"/>
              </w:rPr>
            </w:pPr>
          </w:p>
          <w:p w14:paraId="4B6686C9" w14:textId="77777777" w:rsidR="004F7A42" w:rsidRPr="008A1D4C" w:rsidRDefault="004F7A42" w:rsidP="00D645A2">
            <w:pPr>
              <w:jc w:val="both"/>
              <w:rPr>
                <w:rFonts w:eastAsia="Calibri"/>
                <w:b/>
                <w:szCs w:val="24"/>
              </w:rPr>
            </w:pPr>
            <w:r w:rsidRPr="008A1D4C">
              <w:rPr>
                <w:rFonts w:eastAsia="Calibri"/>
                <w:b/>
                <w:szCs w:val="24"/>
                <w:lang w:val="en-US"/>
              </w:rPr>
              <w:lastRenderedPageBreak/>
              <w:t>b</w:t>
            </w:r>
            <w:r w:rsidRPr="008A1D4C">
              <w:rPr>
                <w:rFonts w:eastAsia="Calibri"/>
                <w:b/>
                <w:szCs w:val="24"/>
              </w:rPr>
              <w:t>) для социально-гуманитарных специальностей:</w:t>
            </w:r>
          </w:p>
          <w:p w14:paraId="33F24AA5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  <w:spacing w:before="60"/>
            </w:pPr>
            <w:r>
              <w:t>Основные подходы к анализу науки. Социология науки. Науковедение.</w:t>
            </w:r>
          </w:p>
          <w:p w14:paraId="71265F87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Проблема статуса и науки. Три аспекта бытия науки: наука как система знания, наука как познавательная деятельность, наука как социальный институт.</w:t>
            </w:r>
          </w:p>
          <w:p w14:paraId="682BA8BD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  <w:spacing w:before="60"/>
              <w:ind w:left="357" w:hanging="357"/>
            </w:pPr>
            <w:r>
              <w:t>Взаимоотношение философии и науки: основные концепции.</w:t>
            </w:r>
          </w:p>
          <w:p w14:paraId="6DF54DAC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 xml:space="preserve">Наука в системе современной цивилизации. Сциентизм и  </w:t>
            </w:r>
            <w:proofErr w:type="spellStart"/>
            <w:r>
              <w:t>антисциентизм</w:t>
            </w:r>
            <w:proofErr w:type="spellEnd"/>
            <w:r>
              <w:t xml:space="preserve">. </w:t>
            </w:r>
            <w:proofErr w:type="spellStart"/>
            <w:r>
              <w:t>Интернализм</w:t>
            </w:r>
            <w:proofErr w:type="spellEnd"/>
            <w:r>
              <w:t xml:space="preserve"> и </w:t>
            </w:r>
            <w:proofErr w:type="spellStart"/>
            <w:r>
              <w:t>экстернализм</w:t>
            </w:r>
            <w:proofErr w:type="spellEnd"/>
            <w:r>
              <w:t>.</w:t>
            </w:r>
          </w:p>
          <w:p w14:paraId="76B1B8B7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Проблема возникновения науки.</w:t>
            </w:r>
          </w:p>
          <w:p w14:paraId="1B0840CA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Проблема оснований науки. Научная картина мира, ее роль и место в современной философии науки.</w:t>
            </w:r>
          </w:p>
          <w:p w14:paraId="26AA460C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Проблема рациональности научного знания.</w:t>
            </w:r>
          </w:p>
          <w:p w14:paraId="6D4E0AD4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Индуктивно-эмпирическая модель построения научного знания: ее возникновение, развитие, основные достоинства и недостатки.</w:t>
            </w:r>
          </w:p>
          <w:p w14:paraId="66026A5D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Гипотетико-дедуктивная модель построения научного знания: ее философские основания и современное значение.</w:t>
            </w:r>
          </w:p>
          <w:p w14:paraId="05B75BAA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Основные концепции роста научного знания: классический позитивизм и эмпириокритицизм.</w:t>
            </w:r>
          </w:p>
          <w:p w14:paraId="66442F1E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Логико-философские предпосылки логического позитивизма. Венский кружок.</w:t>
            </w:r>
          </w:p>
          <w:p w14:paraId="60D09219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Основные идеи позднего логического позитивизма (</w:t>
            </w:r>
            <w:proofErr w:type="spellStart"/>
            <w:r>
              <w:t>Р.Карнап</w:t>
            </w:r>
            <w:proofErr w:type="spellEnd"/>
            <w:r>
              <w:t>). Основные причины развала логического позитивизма.</w:t>
            </w:r>
          </w:p>
          <w:p w14:paraId="3C81C11E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proofErr w:type="spellStart"/>
            <w:r>
              <w:t>Фальсификационизм</w:t>
            </w:r>
            <w:proofErr w:type="spellEnd"/>
            <w:r>
              <w:t xml:space="preserve"> </w:t>
            </w:r>
            <w:proofErr w:type="spellStart"/>
            <w:r>
              <w:t>К.Поппера</w:t>
            </w:r>
            <w:proofErr w:type="spellEnd"/>
            <w:r>
              <w:t>.</w:t>
            </w:r>
          </w:p>
          <w:p w14:paraId="58DA7549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 xml:space="preserve">Концепция научно-исследовательских программ </w:t>
            </w:r>
            <w:proofErr w:type="spellStart"/>
            <w:r>
              <w:t>И.Лакатоса</w:t>
            </w:r>
            <w:proofErr w:type="spellEnd"/>
            <w:r>
              <w:t>.</w:t>
            </w:r>
          </w:p>
          <w:p w14:paraId="4FD2661B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 xml:space="preserve">Теория парадигм </w:t>
            </w:r>
            <w:proofErr w:type="spellStart"/>
            <w:r>
              <w:t>Т.Куна</w:t>
            </w:r>
            <w:proofErr w:type="spellEnd"/>
            <w:r>
              <w:t>.</w:t>
            </w:r>
          </w:p>
          <w:p w14:paraId="55A40BEC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 xml:space="preserve">Гносеологический анархизм </w:t>
            </w:r>
            <w:proofErr w:type="spellStart"/>
            <w:r>
              <w:t>П.Фейерабенда</w:t>
            </w:r>
            <w:proofErr w:type="spellEnd"/>
            <w:r>
              <w:t>.</w:t>
            </w:r>
          </w:p>
          <w:p w14:paraId="116A4F14" w14:textId="77777777" w:rsid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>Эволюционная эпистемология: основные принцип и подходы к развитию науки.</w:t>
            </w:r>
          </w:p>
          <w:p w14:paraId="3A600813" w14:textId="4300D6DF" w:rsidR="004F7A42" w:rsidRPr="004F7A42" w:rsidRDefault="004F7A42" w:rsidP="004F7A42">
            <w:pPr>
              <w:numPr>
                <w:ilvl w:val="0"/>
                <w:numId w:val="36"/>
              </w:numPr>
              <w:suppressAutoHyphens/>
            </w:pPr>
            <w:r>
              <w:t xml:space="preserve">Коммуникации в  науке.  </w:t>
            </w:r>
            <w:proofErr w:type="spellStart"/>
            <w:r>
              <w:t>Галисоновские</w:t>
            </w:r>
            <w:proofErr w:type="spellEnd"/>
            <w:r>
              <w:t xml:space="preserve">  «зоны  обмена».</w:t>
            </w:r>
          </w:p>
          <w:p w14:paraId="4F1F31B5" w14:textId="374DAFDA" w:rsidR="004F7A42" w:rsidRPr="00304517" w:rsidRDefault="004F7A42" w:rsidP="00D645A2">
            <w:pPr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1850" w:type="dxa"/>
          </w:tcPr>
          <w:p w14:paraId="6C381E83" w14:textId="45978641" w:rsidR="004F7A42" w:rsidRPr="0031228C" w:rsidRDefault="004F7A42" w:rsidP="004F7A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lastRenderedPageBreak/>
              <w:t>УК-</w:t>
            </w:r>
            <w:r>
              <w:rPr>
                <w:bCs/>
                <w:sz w:val="24"/>
                <w:szCs w:val="24"/>
                <w:lang w:eastAsia="ru-RU"/>
              </w:rPr>
              <w:t>1</w:t>
            </w:r>
          </w:p>
          <w:p w14:paraId="3FF78AB7" w14:textId="77777777" w:rsidR="004F7A42" w:rsidRPr="0031228C" w:rsidRDefault="004F7A42" w:rsidP="004F7A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УК-2</w:t>
            </w:r>
          </w:p>
          <w:p w14:paraId="16916387" w14:textId="77777777" w:rsidR="004F7A42" w:rsidRPr="0031228C" w:rsidRDefault="004F7A42" w:rsidP="004F7A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ОПК-1</w:t>
            </w:r>
          </w:p>
          <w:p w14:paraId="27769070" w14:textId="4C405B86" w:rsidR="004F7A42" w:rsidRPr="000B369F" w:rsidRDefault="004F7A42" w:rsidP="00D645A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F7A42" w:rsidRPr="00752672" w14:paraId="695A5DAB" w14:textId="0A8FE87D" w:rsidTr="00F30E2A">
        <w:trPr>
          <w:jc w:val="center"/>
        </w:trPr>
        <w:tc>
          <w:tcPr>
            <w:tcW w:w="8075" w:type="dxa"/>
            <w:shd w:val="clear" w:color="auto" w:fill="auto"/>
          </w:tcPr>
          <w:p w14:paraId="1CDC4BCF" w14:textId="77777777" w:rsidR="004F7A42" w:rsidRPr="008A1D4C" w:rsidRDefault="004F7A42" w:rsidP="00D645A2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8A1D4C">
              <w:rPr>
                <w:b/>
                <w:bCs/>
                <w:szCs w:val="24"/>
                <w:u w:val="single"/>
              </w:rPr>
              <w:t>2. Философские проблемы конкретной отрасли науки</w:t>
            </w:r>
            <w:r w:rsidRPr="008A1D4C">
              <w:rPr>
                <w:rStyle w:val="af4"/>
                <w:b/>
                <w:bCs/>
                <w:szCs w:val="24"/>
                <w:u w:val="single"/>
              </w:rPr>
              <w:t xml:space="preserve"> </w:t>
            </w:r>
            <w:r w:rsidRPr="008A1D4C">
              <w:rPr>
                <w:rStyle w:val="af4"/>
                <w:b/>
                <w:bCs/>
                <w:szCs w:val="24"/>
                <w:u w:val="single"/>
              </w:rPr>
              <w:footnoteReference w:id="2"/>
            </w:r>
            <w:r w:rsidRPr="008A1D4C">
              <w:rPr>
                <w:b/>
                <w:bCs/>
                <w:szCs w:val="24"/>
                <w:u w:val="single"/>
              </w:rPr>
              <w:t>:</w:t>
            </w:r>
          </w:p>
          <w:p w14:paraId="4A54FA5F" w14:textId="439C6434" w:rsidR="004F7A42" w:rsidRDefault="004F7A42" w:rsidP="00D645A2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Pr="00BE7909">
              <w:rPr>
                <w:szCs w:val="24"/>
              </w:rPr>
              <w:t xml:space="preserve">) </w:t>
            </w:r>
            <w:r w:rsidRPr="008A1D4C">
              <w:rPr>
                <w:b/>
                <w:bCs/>
                <w:szCs w:val="24"/>
              </w:rPr>
              <w:t>Философские вопросы социально-гуманитарных наук (социология, философия, психология, педагогика)</w:t>
            </w:r>
            <w:r w:rsidR="005D550D" w:rsidRPr="008A1D4C">
              <w:rPr>
                <w:b/>
                <w:bCs/>
                <w:szCs w:val="24"/>
              </w:rPr>
              <w:t>:</w:t>
            </w:r>
          </w:p>
          <w:p w14:paraId="18CD458C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1.</w:t>
            </w:r>
            <w:r w:rsidRPr="008A1D4C">
              <w:rPr>
                <w:szCs w:val="24"/>
              </w:rPr>
              <w:tab/>
              <w:t>Соотношение социальных и гуманитарных наук. Основные исследовательские программы.</w:t>
            </w:r>
          </w:p>
          <w:p w14:paraId="15F1CBDA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2.</w:t>
            </w:r>
            <w:r w:rsidRPr="008A1D4C">
              <w:rPr>
                <w:szCs w:val="24"/>
              </w:rPr>
              <w:tab/>
              <w:t>Ценности и их роль в социальном познании: три теоретико-познавательных интереса.</w:t>
            </w:r>
          </w:p>
          <w:p w14:paraId="78262250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3.</w:t>
            </w:r>
            <w:r w:rsidRPr="008A1D4C">
              <w:rPr>
                <w:szCs w:val="24"/>
              </w:rPr>
              <w:tab/>
              <w:t>Проблема соотношения научной и коммуникативной рациональности.</w:t>
            </w:r>
            <w:r w:rsidRPr="008A1D4C">
              <w:rPr>
                <w:szCs w:val="24"/>
              </w:rPr>
              <w:tab/>
            </w:r>
          </w:p>
          <w:p w14:paraId="69FF5923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4.</w:t>
            </w:r>
            <w:r w:rsidRPr="008A1D4C">
              <w:rPr>
                <w:szCs w:val="24"/>
              </w:rPr>
              <w:tab/>
            </w:r>
            <w:proofErr w:type="spellStart"/>
            <w:r w:rsidRPr="008A1D4C">
              <w:rPr>
                <w:szCs w:val="24"/>
              </w:rPr>
              <w:t>Биорациональность</w:t>
            </w:r>
            <w:proofErr w:type="spellEnd"/>
            <w:r w:rsidRPr="008A1D4C">
              <w:rPr>
                <w:szCs w:val="24"/>
              </w:rPr>
              <w:t xml:space="preserve"> и телесно-ориентированный подход в социальном познании.</w:t>
            </w:r>
          </w:p>
          <w:p w14:paraId="040B7A25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5.</w:t>
            </w:r>
            <w:r w:rsidRPr="008A1D4C">
              <w:rPr>
                <w:szCs w:val="24"/>
              </w:rPr>
              <w:tab/>
              <w:t>Социально-гуманитарное знание между наукой и идеологией.</w:t>
            </w:r>
          </w:p>
          <w:p w14:paraId="47599C88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6.</w:t>
            </w:r>
            <w:r w:rsidRPr="008A1D4C">
              <w:rPr>
                <w:szCs w:val="24"/>
              </w:rPr>
              <w:tab/>
              <w:t>Проблема объективности в социально-гуманитарном познании.</w:t>
            </w:r>
            <w:r w:rsidRPr="008A1D4C">
              <w:rPr>
                <w:szCs w:val="24"/>
              </w:rPr>
              <w:tab/>
            </w:r>
          </w:p>
          <w:p w14:paraId="53D6E4FF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7.</w:t>
            </w:r>
            <w:r w:rsidRPr="008A1D4C">
              <w:rPr>
                <w:szCs w:val="24"/>
              </w:rPr>
              <w:tab/>
              <w:t>Идеи гуманизма в социальном познании. Разновидности гуманизма. Амбивалентность идей гуманизма в психологии, педагогике, социальном познании.</w:t>
            </w:r>
          </w:p>
          <w:p w14:paraId="761BF16F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8.</w:t>
            </w:r>
            <w:r w:rsidRPr="008A1D4C">
              <w:rPr>
                <w:szCs w:val="24"/>
              </w:rPr>
              <w:tab/>
              <w:t>Коммуникативные технологии  в социально-гуманитарном дискурсе.</w:t>
            </w:r>
          </w:p>
          <w:p w14:paraId="290A379F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9.</w:t>
            </w:r>
            <w:r w:rsidRPr="008A1D4C">
              <w:rPr>
                <w:szCs w:val="24"/>
              </w:rPr>
              <w:tab/>
              <w:t>Диалектика рационального и внерационального в современных науках о человеке и  обществе.</w:t>
            </w:r>
          </w:p>
          <w:p w14:paraId="080491D4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10.</w:t>
            </w:r>
            <w:r w:rsidRPr="008A1D4C">
              <w:rPr>
                <w:szCs w:val="24"/>
              </w:rPr>
              <w:tab/>
              <w:t>Проблема соотношения эмпирического и теоретического познания в социологии, психологии, педагогике.</w:t>
            </w:r>
            <w:r w:rsidRPr="008A1D4C">
              <w:rPr>
                <w:szCs w:val="24"/>
              </w:rPr>
              <w:tab/>
            </w:r>
          </w:p>
          <w:p w14:paraId="325B14EF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11.</w:t>
            </w:r>
            <w:r w:rsidRPr="008A1D4C">
              <w:rPr>
                <w:szCs w:val="24"/>
              </w:rPr>
              <w:tab/>
              <w:t>Социально-гуманитарная экспертиза как способ производства нового социального знания.  Проблема использования интеллектуальных искусственных систем в социально-гуманитарной экспертизе.</w:t>
            </w:r>
            <w:r w:rsidRPr="008A1D4C">
              <w:rPr>
                <w:szCs w:val="24"/>
              </w:rPr>
              <w:tab/>
            </w:r>
          </w:p>
          <w:p w14:paraId="6B3EE106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12.</w:t>
            </w:r>
            <w:r w:rsidRPr="008A1D4C">
              <w:rPr>
                <w:szCs w:val="24"/>
              </w:rPr>
              <w:tab/>
              <w:t>Механизм социальных изменений. Модели развития общества.</w:t>
            </w:r>
          </w:p>
          <w:p w14:paraId="664B98F7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13.</w:t>
            </w:r>
            <w:r w:rsidRPr="008A1D4C">
              <w:rPr>
                <w:szCs w:val="24"/>
              </w:rPr>
              <w:tab/>
              <w:t>«Общество потребления» на смену «общества труда». Перспективы дальнейшего развития.</w:t>
            </w:r>
          </w:p>
          <w:p w14:paraId="7D382A3F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14.</w:t>
            </w:r>
            <w:r w:rsidRPr="008A1D4C">
              <w:rPr>
                <w:szCs w:val="24"/>
              </w:rPr>
              <w:tab/>
              <w:t>Истина и научная повседневность. Основные концепции истины в социологии, педагогике, психологии.</w:t>
            </w:r>
          </w:p>
          <w:p w14:paraId="6EB9B004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15.</w:t>
            </w:r>
            <w:r w:rsidRPr="008A1D4C">
              <w:rPr>
                <w:szCs w:val="24"/>
              </w:rPr>
              <w:tab/>
              <w:t>Роль социальных трансформаций в смене парадигм научного исследования в социально-гуманитарных науках</w:t>
            </w:r>
            <w:r w:rsidRPr="008A1D4C">
              <w:rPr>
                <w:szCs w:val="24"/>
              </w:rPr>
              <w:tab/>
            </w:r>
          </w:p>
          <w:p w14:paraId="64A2707A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lastRenderedPageBreak/>
              <w:t>16.</w:t>
            </w:r>
            <w:r w:rsidRPr="008A1D4C">
              <w:rPr>
                <w:szCs w:val="24"/>
              </w:rPr>
              <w:tab/>
              <w:t xml:space="preserve">Проблема соотношения теоретического и прикладного знания в науках об обществе и человеке в условиях </w:t>
            </w:r>
            <w:proofErr w:type="spellStart"/>
            <w:r w:rsidRPr="008A1D4C">
              <w:rPr>
                <w:szCs w:val="24"/>
              </w:rPr>
              <w:t>технонауки</w:t>
            </w:r>
            <w:proofErr w:type="spellEnd"/>
            <w:r w:rsidRPr="008A1D4C">
              <w:rPr>
                <w:szCs w:val="24"/>
              </w:rPr>
              <w:t>.</w:t>
            </w:r>
          </w:p>
          <w:p w14:paraId="46C1EF3B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17.</w:t>
            </w:r>
            <w:r w:rsidRPr="008A1D4C">
              <w:rPr>
                <w:szCs w:val="24"/>
              </w:rPr>
              <w:tab/>
              <w:t>Перспективы развития педагогики в цифровом обществе.</w:t>
            </w:r>
          </w:p>
          <w:p w14:paraId="19038E64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18.</w:t>
            </w:r>
            <w:r w:rsidRPr="008A1D4C">
              <w:rPr>
                <w:szCs w:val="24"/>
              </w:rPr>
              <w:tab/>
              <w:t xml:space="preserve">Р. Мертон о кодексе ученого: универсализм, коллективизм, бескорыстие и организованный скептицизм. </w:t>
            </w:r>
          </w:p>
          <w:p w14:paraId="61BCF475" w14:textId="7D6AD95B" w:rsidR="005D550D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19.</w:t>
            </w:r>
            <w:r w:rsidRPr="008A1D4C">
              <w:rPr>
                <w:szCs w:val="24"/>
              </w:rPr>
              <w:tab/>
              <w:t>Права человека в цифровом обществе. Новые виды неравенства и возможности их преодоления.</w:t>
            </w:r>
          </w:p>
          <w:p w14:paraId="072171C0" w14:textId="77777777" w:rsidR="008A1D4C" w:rsidRPr="00BE7909" w:rsidRDefault="008A1D4C" w:rsidP="008A1D4C">
            <w:pPr>
              <w:spacing w:line="276" w:lineRule="auto"/>
              <w:rPr>
                <w:szCs w:val="24"/>
              </w:rPr>
            </w:pPr>
          </w:p>
          <w:p w14:paraId="3915F4DD" w14:textId="2AF5DFD3" w:rsidR="004F7A42" w:rsidRDefault="004F7A42" w:rsidP="00D645A2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Pr="00BE7909">
              <w:rPr>
                <w:szCs w:val="24"/>
              </w:rPr>
              <w:t xml:space="preserve">) </w:t>
            </w:r>
            <w:r w:rsidRPr="008A1D4C">
              <w:rPr>
                <w:b/>
                <w:bCs/>
                <w:szCs w:val="24"/>
              </w:rPr>
              <w:t>Философские вопросы социально-гуманитарных наук (экономика)</w:t>
            </w:r>
            <w:r w:rsidR="008A1D4C" w:rsidRPr="008A1D4C">
              <w:rPr>
                <w:b/>
                <w:bCs/>
                <w:szCs w:val="24"/>
              </w:rPr>
              <w:t>:</w:t>
            </w:r>
          </w:p>
          <w:p w14:paraId="2A96058A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1.</w:t>
            </w:r>
            <w:r w:rsidRPr="008A1D4C">
              <w:rPr>
                <w:szCs w:val="24"/>
              </w:rPr>
              <w:tab/>
              <w:t>Соотношение социальных и гуманитарных наук. Основные исследовательские программы.</w:t>
            </w:r>
          </w:p>
          <w:p w14:paraId="585F403F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2.</w:t>
            </w:r>
            <w:r w:rsidRPr="008A1D4C">
              <w:rPr>
                <w:szCs w:val="24"/>
              </w:rPr>
              <w:tab/>
              <w:t>Ценности и их роль в социальном познании: три теоретико-познавательных интереса.</w:t>
            </w:r>
          </w:p>
          <w:p w14:paraId="593084CE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3.</w:t>
            </w:r>
            <w:r w:rsidRPr="008A1D4C">
              <w:rPr>
                <w:szCs w:val="24"/>
              </w:rPr>
              <w:tab/>
              <w:t>Проблема соотношения научной и коммуникативной рациональности.</w:t>
            </w:r>
            <w:r w:rsidRPr="008A1D4C">
              <w:rPr>
                <w:szCs w:val="24"/>
              </w:rPr>
              <w:tab/>
            </w:r>
          </w:p>
          <w:p w14:paraId="3563BD76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4.</w:t>
            </w:r>
            <w:r w:rsidRPr="008A1D4C">
              <w:rPr>
                <w:szCs w:val="24"/>
              </w:rPr>
              <w:tab/>
              <w:t xml:space="preserve">Концептуальные основания </w:t>
            </w:r>
            <w:proofErr w:type="spellStart"/>
            <w:r w:rsidRPr="008A1D4C">
              <w:rPr>
                <w:szCs w:val="24"/>
              </w:rPr>
              <w:t>кейнсианства</w:t>
            </w:r>
            <w:proofErr w:type="spellEnd"/>
            <w:r w:rsidRPr="008A1D4C">
              <w:rPr>
                <w:szCs w:val="24"/>
              </w:rPr>
              <w:t>.</w:t>
            </w:r>
          </w:p>
          <w:p w14:paraId="4E681D8D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5.</w:t>
            </w:r>
            <w:r w:rsidRPr="008A1D4C">
              <w:rPr>
                <w:szCs w:val="24"/>
              </w:rPr>
              <w:tab/>
              <w:t xml:space="preserve">Экономическая и социальная философия неолиберализма. Ф. </w:t>
            </w:r>
            <w:proofErr w:type="spellStart"/>
            <w:r w:rsidRPr="008A1D4C">
              <w:rPr>
                <w:szCs w:val="24"/>
              </w:rPr>
              <w:t>Хайек</w:t>
            </w:r>
            <w:proofErr w:type="spellEnd"/>
          </w:p>
          <w:p w14:paraId="0B428138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6.</w:t>
            </w:r>
            <w:r w:rsidRPr="008A1D4C">
              <w:rPr>
                <w:szCs w:val="24"/>
              </w:rPr>
              <w:tab/>
              <w:t>Социально-гуманитарное знание между наукой и идеологией.</w:t>
            </w:r>
          </w:p>
          <w:p w14:paraId="1163F067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7.</w:t>
            </w:r>
            <w:r w:rsidRPr="008A1D4C">
              <w:rPr>
                <w:szCs w:val="24"/>
              </w:rPr>
              <w:tab/>
              <w:t>Проблема объективности в экономической науке.</w:t>
            </w:r>
            <w:r w:rsidRPr="008A1D4C">
              <w:rPr>
                <w:szCs w:val="24"/>
              </w:rPr>
              <w:tab/>
            </w:r>
          </w:p>
          <w:p w14:paraId="420A5597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8.</w:t>
            </w:r>
            <w:r w:rsidRPr="008A1D4C">
              <w:rPr>
                <w:szCs w:val="24"/>
              </w:rPr>
              <w:tab/>
              <w:t xml:space="preserve">Идеи гуманизма в социальном познании. Разновидности гуманизма. Амбивалентность идей гуманизма и трудности их реализации в экономических науках </w:t>
            </w:r>
          </w:p>
          <w:p w14:paraId="21826836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9.</w:t>
            </w:r>
            <w:r w:rsidRPr="008A1D4C">
              <w:rPr>
                <w:szCs w:val="24"/>
              </w:rPr>
              <w:tab/>
              <w:t>Коммуникативные технологии  в экономическом дискурсе.</w:t>
            </w:r>
          </w:p>
          <w:p w14:paraId="22E497BE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10.</w:t>
            </w:r>
            <w:r w:rsidRPr="008A1D4C">
              <w:rPr>
                <w:szCs w:val="24"/>
              </w:rPr>
              <w:tab/>
              <w:t>Диалектика рационального и внерационального в современных науках о человеке и  обществе. Разновидности экономической рациональности.</w:t>
            </w:r>
          </w:p>
          <w:p w14:paraId="369E0960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11.</w:t>
            </w:r>
            <w:r w:rsidRPr="008A1D4C">
              <w:rPr>
                <w:szCs w:val="24"/>
              </w:rPr>
              <w:tab/>
              <w:t>Проблема соотношения эмпирического и теоретического в экономическом познании.</w:t>
            </w:r>
            <w:r w:rsidRPr="008A1D4C">
              <w:rPr>
                <w:szCs w:val="24"/>
              </w:rPr>
              <w:tab/>
            </w:r>
          </w:p>
          <w:p w14:paraId="67DA67F0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12.</w:t>
            </w:r>
            <w:r w:rsidRPr="008A1D4C">
              <w:rPr>
                <w:szCs w:val="24"/>
              </w:rPr>
              <w:tab/>
              <w:t>Социально-гуманитарная экспертиза как способ производства нового социального знания.  Проблема использования нейросетей и принятие решений.</w:t>
            </w:r>
          </w:p>
          <w:p w14:paraId="40D247A4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13.</w:t>
            </w:r>
            <w:r w:rsidRPr="008A1D4C">
              <w:rPr>
                <w:szCs w:val="24"/>
              </w:rPr>
              <w:tab/>
              <w:t>Механизм социальных изменений. Модели развития общества.</w:t>
            </w:r>
          </w:p>
          <w:p w14:paraId="5E13362B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14.</w:t>
            </w:r>
            <w:r w:rsidRPr="008A1D4C">
              <w:rPr>
                <w:szCs w:val="24"/>
              </w:rPr>
              <w:tab/>
              <w:t>«Общество потребления» на смену «общества труда». Перспективы эволюции рынка занятости.</w:t>
            </w:r>
          </w:p>
          <w:p w14:paraId="2211F66D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15.</w:t>
            </w:r>
            <w:r w:rsidRPr="008A1D4C">
              <w:rPr>
                <w:szCs w:val="24"/>
              </w:rPr>
              <w:tab/>
              <w:t>Истина и научная повседневность. Основные концепции истины в различных областях экономического знания.</w:t>
            </w:r>
          </w:p>
          <w:p w14:paraId="26276F2B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16.</w:t>
            </w:r>
            <w:r w:rsidRPr="008A1D4C">
              <w:rPr>
                <w:szCs w:val="24"/>
              </w:rPr>
              <w:tab/>
              <w:t>Роль социальных трансформаций в смене парадигм научного исследования в экономике.</w:t>
            </w:r>
            <w:r w:rsidRPr="008A1D4C">
              <w:rPr>
                <w:szCs w:val="24"/>
              </w:rPr>
              <w:tab/>
            </w:r>
          </w:p>
          <w:p w14:paraId="51E0879B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17.</w:t>
            </w:r>
            <w:r w:rsidRPr="008A1D4C">
              <w:rPr>
                <w:szCs w:val="24"/>
              </w:rPr>
              <w:tab/>
              <w:t xml:space="preserve">Проблема соотношения теоретического и прикладного знания в науках об обществе и человеке в условиях </w:t>
            </w:r>
            <w:proofErr w:type="spellStart"/>
            <w:r w:rsidRPr="008A1D4C">
              <w:rPr>
                <w:szCs w:val="24"/>
              </w:rPr>
              <w:t>технонауки</w:t>
            </w:r>
            <w:proofErr w:type="spellEnd"/>
            <w:r w:rsidRPr="008A1D4C">
              <w:rPr>
                <w:szCs w:val="24"/>
              </w:rPr>
              <w:t>.</w:t>
            </w:r>
          </w:p>
          <w:p w14:paraId="2DBF2DFC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18.</w:t>
            </w:r>
            <w:r w:rsidRPr="008A1D4C">
              <w:rPr>
                <w:szCs w:val="24"/>
              </w:rPr>
              <w:tab/>
              <w:t>Экономический аспект современных социальных технологий.</w:t>
            </w:r>
            <w:r w:rsidRPr="008A1D4C">
              <w:rPr>
                <w:szCs w:val="24"/>
              </w:rPr>
              <w:tab/>
              <w:t>.</w:t>
            </w:r>
          </w:p>
          <w:p w14:paraId="1A53ECDF" w14:textId="77777777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19.</w:t>
            </w:r>
            <w:r w:rsidRPr="008A1D4C">
              <w:rPr>
                <w:szCs w:val="24"/>
              </w:rPr>
              <w:tab/>
              <w:t xml:space="preserve">Р. Мертон о кодексе ученого: универсализм, коллективизм, бескорыстие и организованный скептицизм. </w:t>
            </w:r>
          </w:p>
          <w:p w14:paraId="35986889" w14:textId="20B2F610" w:rsidR="008A1D4C" w:rsidRPr="008A1D4C" w:rsidRDefault="008A1D4C" w:rsidP="008A1D4C">
            <w:pPr>
              <w:spacing w:line="276" w:lineRule="auto"/>
              <w:rPr>
                <w:szCs w:val="24"/>
              </w:rPr>
            </w:pPr>
            <w:r w:rsidRPr="008A1D4C">
              <w:rPr>
                <w:szCs w:val="24"/>
              </w:rPr>
              <w:t>20.</w:t>
            </w:r>
            <w:r w:rsidRPr="008A1D4C">
              <w:rPr>
                <w:szCs w:val="24"/>
              </w:rPr>
              <w:tab/>
              <w:t>Права человека в цифровом обществе. Новые виды неравенства и возможности их преодоления.</w:t>
            </w:r>
          </w:p>
          <w:p w14:paraId="1B24E278" w14:textId="77777777" w:rsidR="008A1D4C" w:rsidRPr="008A1D4C" w:rsidRDefault="008A1D4C" w:rsidP="00D645A2">
            <w:pPr>
              <w:spacing w:line="276" w:lineRule="auto"/>
              <w:rPr>
                <w:szCs w:val="24"/>
              </w:rPr>
            </w:pPr>
          </w:p>
          <w:p w14:paraId="1A5FA0C6" w14:textId="330471D2" w:rsidR="004F7A42" w:rsidRDefault="004F7A42" w:rsidP="00D645A2">
            <w:pPr>
              <w:spacing w:line="276" w:lineRule="auto"/>
              <w:rPr>
                <w:b/>
                <w:bCs/>
                <w:szCs w:val="24"/>
              </w:rPr>
            </w:pPr>
            <w:r w:rsidRPr="00F30E2A">
              <w:rPr>
                <w:b/>
                <w:bCs/>
                <w:szCs w:val="24"/>
                <w:lang w:val="en-US"/>
              </w:rPr>
              <w:t>c</w:t>
            </w:r>
            <w:r w:rsidRPr="00F30E2A">
              <w:rPr>
                <w:b/>
                <w:bCs/>
                <w:szCs w:val="24"/>
              </w:rPr>
              <w:t>) Философские вопросы социально-гуманитарных наук (юриспруденция)</w:t>
            </w:r>
            <w:r w:rsidR="00F30E2A">
              <w:rPr>
                <w:b/>
                <w:bCs/>
                <w:szCs w:val="24"/>
              </w:rPr>
              <w:t>:</w:t>
            </w:r>
          </w:p>
          <w:p w14:paraId="0B94C53D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1.</w:t>
            </w:r>
            <w:r w:rsidRPr="00F30E2A">
              <w:rPr>
                <w:szCs w:val="24"/>
              </w:rPr>
              <w:tab/>
              <w:t>Юриспруденция в структуре социально-гуманитарного знания.</w:t>
            </w:r>
          </w:p>
          <w:p w14:paraId="655F69F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2.</w:t>
            </w:r>
            <w:r w:rsidRPr="00F30E2A">
              <w:rPr>
                <w:szCs w:val="24"/>
              </w:rPr>
              <w:tab/>
              <w:t>Соотношение социальных и гуманитарных наук. Основные исследовательские программы.</w:t>
            </w:r>
          </w:p>
          <w:p w14:paraId="1871C490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3.</w:t>
            </w:r>
            <w:r w:rsidRPr="00F30E2A">
              <w:rPr>
                <w:szCs w:val="24"/>
              </w:rPr>
              <w:tab/>
              <w:t>Научная рациональность в юридическом познании.</w:t>
            </w:r>
          </w:p>
          <w:p w14:paraId="5F8E7DE2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4.</w:t>
            </w:r>
            <w:r w:rsidRPr="00F30E2A">
              <w:rPr>
                <w:szCs w:val="24"/>
              </w:rPr>
              <w:tab/>
              <w:t>Коммуникативная рациональность и коммуникативные технологии  в правовом дискурсе.</w:t>
            </w:r>
          </w:p>
          <w:p w14:paraId="7880426E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5.</w:t>
            </w:r>
            <w:r w:rsidRPr="00F30E2A">
              <w:rPr>
                <w:szCs w:val="24"/>
              </w:rPr>
              <w:tab/>
              <w:t>Роль  теоретико-познавательного интереса в интерпретации социальной реальности.</w:t>
            </w:r>
          </w:p>
          <w:p w14:paraId="6B817569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6.</w:t>
            </w:r>
            <w:r w:rsidRPr="00F30E2A">
              <w:rPr>
                <w:szCs w:val="24"/>
              </w:rPr>
              <w:tab/>
              <w:t>Идеи гуманизма в науках о праве.</w:t>
            </w:r>
          </w:p>
          <w:p w14:paraId="60823C4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7.</w:t>
            </w:r>
            <w:r w:rsidRPr="00F30E2A">
              <w:rPr>
                <w:szCs w:val="24"/>
              </w:rPr>
              <w:tab/>
              <w:t>Русская философская традиция понимания цельности знания и её влияние на развитие философско-</w:t>
            </w:r>
            <w:proofErr w:type="spellStart"/>
            <w:r w:rsidRPr="00F30E2A">
              <w:rPr>
                <w:szCs w:val="24"/>
              </w:rPr>
              <w:t>правовои</w:t>
            </w:r>
            <w:proofErr w:type="spellEnd"/>
            <w:r w:rsidRPr="00F30E2A">
              <w:rPr>
                <w:szCs w:val="24"/>
              </w:rPr>
              <w:t>̆ мысли в России</w:t>
            </w:r>
          </w:p>
          <w:p w14:paraId="7F5012E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lastRenderedPageBreak/>
              <w:t>8.</w:t>
            </w:r>
            <w:r w:rsidRPr="00F30E2A">
              <w:rPr>
                <w:szCs w:val="24"/>
              </w:rPr>
              <w:tab/>
              <w:t>Диалектика рационального и внерационального в современных науках о человеке и  обществе. Иррационализм и право.</w:t>
            </w:r>
          </w:p>
          <w:p w14:paraId="3DF1822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9.</w:t>
            </w:r>
            <w:r w:rsidRPr="00F30E2A">
              <w:rPr>
                <w:szCs w:val="24"/>
              </w:rPr>
              <w:tab/>
            </w:r>
            <w:proofErr w:type="spellStart"/>
            <w:r w:rsidRPr="00F30E2A">
              <w:rPr>
                <w:szCs w:val="24"/>
              </w:rPr>
              <w:t>Позитивистскии</w:t>
            </w:r>
            <w:proofErr w:type="spellEnd"/>
            <w:r w:rsidRPr="00F30E2A">
              <w:rPr>
                <w:szCs w:val="24"/>
              </w:rPr>
              <w:t>̆ тип правового философствования, его эволюция</w:t>
            </w:r>
          </w:p>
          <w:p w14:paraId="751AFD6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10.</w:t>
            </w:r>
            <w:r w:rsidRPr="00F30E2A">
              <w:rPr>
                <w:szCs w:val="24"/>
              </w:rPr>
              <w:tab/>
              <w:t>Социально-гуманитарная экспертиза как способ производства нового социального знания: нравственные и правовые аспекты</w:t>
            </w:r>
          </w:p>
          <w:p w14:paraId="2777BC66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11.</w:t>
            </w:r>
            <w:r w:rsidRPr="00F30E2A">
              <w:rPr>
                <w:szCs w:val="24"/>
              </w:rPr>
              <w:tab/>
              <w:t>Основные концепции истины в различных областях права. Истина и правда, истина и справедливость.</w:t>
            </w:r>
          </w:p>
          <w:p w14:paraId="37834B3B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12.</w:t>
            </w:r>
            <w:r w:rsidRPr="00F30E2A">
              <w:rPr>
                <w:szCs w:val="24"/>
              </w:rPr>
              <w:tab/>
              <w:t>Социально-гуманитарное знание между наукой и идеологией. Философско-</w:t>
            </w:r>
            <w:proofErr w:type="spellStart"/>
            <w:r w:rsidRPr="00F30E2A">
              <w:rPr>
                <w:szCs w:val="24"/>
              </w:rPr>
              <w:t>идеологическии</w:t>
            </w:r>
            <w:proofErr w:type="spellEnd"/>
            <w:r w:rsidRPr="00F30E2A">
              <w:rPr>
                <w:szCs w:val="24"/>
              </w:rPr>
              <w:t>̆ подход в философии права.</w:t>
            </w:r>
          </w:p>
          <w:p w14:paraId="42E9D66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13.</w:t>
            </w:r>
            <w:r w:rsidRPr="00F30E2A">
              <w:rPr>
                <w:szCs w:val="24"/>
              </w:rPr>
              <w:tab/>
              <w:t>Культурные генотипы развития и типы личностей.</w:t>
            </w:r>
          </w:p>
          <w:p w14:paraId="1FD3CBB9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14.</w:t>
            </w:r>
            <w:r w:rsidRPr="00F30E2A">
              <w:rPr>
                <w:szCs w:val="24"/>
              </w:rPr>
              <w:tab/>
              <w:t>Роль социальных трансформаций в смене парадигм научного исследования в  науках о праве.</w:t>
            </w:r>
          </w:p>
          <w:p w14:paraId="1B3B2D8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15.</w:t>
            </w:r>
            <w:r w:rsidRPr="00F30E2A">
              <w:rPr>
                <w:szCs w:val="24"/>
              </w:rPr>
              <w:tab/>
            </w:r>
            <w:proofErr w:type="spellStart"/>
            <w:r w:rsidRPr="00F30E2A">
              <w:rPr>
                <w:szCs w:val="24"/>
              </w:rPr>
              <w:t>Постнеклассическая</w:t>
            </w:r>
            <w:proofErr w:type="spellEnd"/>
            <w:r w:rsidRPr="00F30E2A">
              <w:rPr>
                <w:szCs w:val="24"/>
              </w:rPr>
              <w:t xml:space="preserve"> методология юридической деятельности.</w:t>
            </w:r>
          </w:p>
          <w:p w14:paraId="484F870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16.</w:t>
            </w:r>
            <w:r w:rsidRPr="00F30E2A">
              <w:rPr>
                <w:szCs w:val="24"/>
              </w:rPr>
              <w:tab/>
              <w:t xml:space="preserve">Социальная реальность общества </w:t>
            </w:r>
            <w:proofErr w:type="spellStart"/>
            <w:r w:rsidRPr="00F30E2A">
              <w:rPr>
                <w:szCs w:val="24"/>
              </w:rPr>
              <w:t>технонауки</w:t>
            </w:r>
            <w:proofErr w:type="spellEnd"/>
            <w:r w:rsidRPr="00F30E2A">
              <w:rPr>
                <w:szCs w:val="24"/>
              </w:rPr>
              <w:t>: новые аспекты правового регулирования</w:t>
            </w:r>
          </w:p>
          <w:p w14:paraId="2DFB638B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17.</w:t>
            </w:r>
            <w:r w:rsidRPr="00F30E2A">
              <w:rPr>
                <w:szCs w:val="24"/>
              </w:rPr>
              <w:tab/>
              <w:t>Права человека в цифровом обществе. Новые виды неравенства и возможности их преодоления.</w:t>
            </w:r>
          </w:p>
          <w:p w14:paraId="2026A317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18.</w:t>
            </w:r>
            <w:r w:rsidRPr="00F30E2A">
              <w:rPr>
                <w:szCs w:val="24"/>
              </w:rPr>
              <w:tab/>
              <w:t xml:space="preserve">Р. Мертон о кодексе ученого: универсализм, коллективизм, бескорыстие и организованный скептицизм. </w:t>
            </w:r>
          </w:p>
          <w:p w14:paraId="4C8F42BB" w14:textId="054B69CC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19.</w:t>
            </w:r>
            <w:r w:rsidRPr="00F30E2A">
              <w:rPr>
                <w:szCs w:val="24"/>
              </w:rPr>
              <w:tab/>
              <w:t>Нравственная культура юриста. Роль нравственных качеств личности в утверждении принципа справедливости в обществе.</w:t>
            </w:r>
          </w:p>
          <w:p w14:paraId="2801D639" w14:textId="77777777" w:rsidR="00F30E2A" w:rsidRPr="00F30E2A" w:rsidRDefault="00F30E2A" w:rsidP="00D645A2">
            <w:pPr>
              <w:spacing w:line="276" w:lineRule="auto"/>
              <w:rPr>
                <w:b/>
                <w:bCs/>
                <w:szCs w:val="24"/>
              </w:rPr>
            </w:pPr>
          </w:p>
          <w:p w14:paraId="61A78147" w14:textId="0D1721DC" w:rsidR="004F7A42" w:rsidRPr="00F30E2A" w:rsidRDefault="004F7A42" w:rsidP="00D645A2">
            <w:pPr>
              <w:spacing w:line="276" w:lineRule="auto"/>
              <w:rPr>
                <w:b/>
                <w:bCs/>
                <w:szCs w:val="24"/>
              </w:rPr>
            </w:pPr>
            <w:r w:rsidRPr="00F30E2A">
              <w:rPr>
                <w:b/>
                <w:bCs/>
                <w:szCs w:val="24"/>
                <w:lang w:val="en-US"/>
              </w:rPr>
              <w:t>d</w:t>
            </w:r>
            <w:r w:rsidRPr="00F30E2A">
              <w:rPr>
                <w:b/>
                <w:bCs/>
                <w:szCs w:val="24"/>
              </w:rPr>
              <w:t>) Современные философские проблемы социально-гуманитарных наук (история, филология, политология, международные отношения)</w:t>
            </w:r>
            <w:r w:rsidR="00F30E2A" w:rsidRPr="00F30E2A">
              <w:rPr>
                <w:b/>
                <w:bCs/>
                <w:szCs w:val="24"/>
              </w:rPr>
              <w:t>:</w:t>
            </w:r>
          </w:p>
          <w:p w14:paraId="04878522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1.Взаимоотношение философии и науки: основные концепции.</w:t>
            </w:r>
          </w:p>
          <w:p w14:paraId="5E0B1D9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2. Проблема статуса науки. Три аспекта  бытия науки: наука как система знания, наука как    познавательная деятельность, наука как социальный институт. </w:t>
            </w:r>
          </w:p>
          <w:p w14:paraId="6B7A8164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3. Основные подходы  к анализу науки. Философия науки. Социология науки. Науковедение. </w:t>
            </w:r>
          </w:p>
          <w:p w14:paraId="55C2D63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4. Наука в системе современной цивилизации. </w:t>
            </w:r>
            <w:proofErr w:type="spellStart"/>
            <w:r w:rsidRPr="00F30E2A">
              <w:rPr>
                <w:szCs w:val="24"/>
              </w:rPr>
              <w:t>Интернализм</w:t>
            </w:r>
            <w:proofErr w:type="spellEnd"/>
            <w:r w:rsidRPr="00F30E2A">
              <w:rPr>
                <w:szCs w:val="24"/>
              </w:rPr>
              <w:t xml:space="preserve"> и </w:t>
            </w:r>
            <w:proofErr w:type="spellStart"/>
            <w:r w:rsidRPr="00F30E2A">
              <w:rPr>
                <w:szCs w:val="24"/>
              </w:rPr>
              <w:t>экстернализм</w:t>
            </w:r>
            <w:proofErr w:type="spellEnd"/>
            <w:r w:rsidRPr="00F30E2A">
              <w:rPr>
                <w:szCs w:val="24"/>
              </w:rPr>
              <w:t xml:space="preserve">. </w:t>
            </w:r>
          </w:p>
          <w:p w14:paraId="2EA18DD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5. Проблема возникновения науки. </w:t>
            </w:r>
          </w:p>
          <w:p w14:paraId="06CB6D57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6. Проблема классификации наук.</w:t>
            </w:r>
          </w:p>
          <w:p w14:paraId="452E5C3A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7. Проблема рациональности научного знания. </w:t>
            </w:r>
          </w:p>
          <w:p w14:paraId="1E94EAB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8. Проблема оснований науки. </w:t>
            </w:r>
          </w:p>
          <w:p w14:paraId="51FC8F65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9. Научная картина мира, ее роль и место в современной философии науки. </w:t>
            </w:r>
          </w:p>
          <w:p w14:paraId="611602A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10. Индуктивно-эмпирическая модель построения научного знания: ее возникновение и развития, основные достоинства и недостатки. </w:t>
            </w:r>
          </w:p>
          <w:p w14:paraId="2470051A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11. Гипотетико-дедуктивная модель построения научного знания: ее философские основания и современное значение. </w:t>
            </w:r>
          </w:p>
          <w:p w14:paraId="788080C5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12. Основные концепции роста научного знания: классический позитивизм и эмпириокритицизм.   </w:t>
            </w:r>
          </w:p>
          <w:p w14:paraId="74D90CF5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13. Логико-философские предпосылки логического позитивизма. Венский кружок. </w:t>
            </w:r>
          </w:p>
          <w:p w14:paraId="45D31BE6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14. Основные идеи позднего  логического позитивизма (Р. Карнап). Основные причины развала логического позитивизма. </w:t>
            </w:r>
          </w:p>
          <w:p w14:paraId="4EE21B00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15. </w:t>
            </w:r>
            <w:proofErr w:type="spellStart"/>
            <w:r w:rsidRPr="00F30E2A">
              <w:rPr>
                <w:szCs w:val="24"/>
              </w:rPr>
              <w:t>Фальсификационизм</w:t>
            </w:r>
            <w:proofErr w:type="spellEnd"/>
            <w:r w:rsidRPr="00F30E2A">
              <w:rPr>
                <w:szCs w:val="24"/>
              </w:rPr>
              <w:t xml:space="preserve"> К. Поппера. </w:t>
            </w:r>
          </w:p>
          <w:p w14:paraId="53329DAD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16. Концепция научно-исследовательских программ И. </w:t>
            </w:r>
            <w:proofErr w:type="spellStart"/>
            <w:r w:rsidRPr="00F30E2A">
              <w:rPr>
                <w:szCs w:val="24"/>
              </w:rPr>
              <w:t>Лакатоса</w:t>
            </w:r>
            <w:proofErr w:type="spellEnd"/>
            <w:r w:rsidRPr="00F30E2A">
              <w:rPr>
                <w:szCs w:val="24"/>
              </w:rPr>
              <w:t xml:space="preserve">. </w:t>
            </w:r>
          </w:p>
          <w:p w14:paraId="57D7C50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17. Теория парадигм Т. Куна.</w:t>
            </w:r>
          </w:p>
          <w:p w14:paraId="0BAF36FA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18. Гносеологический анархизм П. </w:t>
            </w:r>
            <w:proofErr w:type="spellStart"/>
            <w:r w:rsidRPr="00F30E2A">
              <w:rPr>
                <w:szCs w:val="24"/>
              </w:rPr>
              <w:t>Фейерабенда</w:t>
            </w:r>
            <w:proofErr w:type="spellEnd"/>
            <w:r w:rsidRPr="00F30E2A">
              <w:rPr>
                <w:szCs w:val="24"/>
              </w:rPr>
              <w:t>.</w:t>
            </w:r>
          </w:p>
          <w:p w14:paraId="5BDCD196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19. Социальная  эпистемология: основные принципы и подходы к развитию. </w:t>
            </w:r>
          </w:p>
          <w:p w14:paraId="41614D3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20. Социально-гуманитарное  знание в эпоху  позитивизма (О. Конт, Г. Спенсер, К. Маркс).</w:t>
            </w:r>
          </w:p>
          <w:p w14:paraId="4CDD36FD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21. Науки о природе и науки о культуре (В. </w:t>
            </w:r>
            <w:proofErr w:type="spellStart"/>
            <w:r w:rsidRPr="00F30E2A">
              <w:rPr>
                <w:szCs w:val="24"/>
              </w:rPr>
              <w:t>Дильтей</w:t>
            </w:r>
            <w:proofErr w:type="spellEnd"/>
            <w:r w:rsidRPr="00F30E2A">
              <w:rPr>
                <w:szCs w:val="24"/>
              </w:rPr>
              <w:t xml:space="preserve">). </w:t>
            </w:r>
          </w:p>
          <w:p w14:paraId="5D935E3A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22. Природа ценностей и их роль в социально-гуманитарном познании. </w:t>
            </w:r>
          </w:p>
          <w:p w14:paraId="7992BA7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23. Программа </w:t>
            </w:r>
            <w:proofErr w:type="spellStart"/>
            <w:r w:rsidRPr="00F30E2A">
              <w:rPr>
                <w:szCs w:val="24"/>
              </w:rPr>
              <w:t>антропологизации</w:t>
            </w:r>
            <w:proofErr w:type="spellEnd"/>
            <w:r w:rsidRPr="00F30E2A">
              <w:rPr>
                <w:szCs w:val="24"/>
              </w:rPr>
              <w:t xml:space="preserve"> философии (М. Шелер).</w:t>
            </w:r>
          </w:p>
          <w:p w14:paraId="0D099BC4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24. От предметности  к значению и смыслам. </w:t>
            </w:r>
            <w:proofErr w:type="spellStart"/>
            <w:r w:rsidRPr="00F30E2A">
              <w:rPr>
                <w:szCs w:val="24"/>
              </w:rPr>
              <w:t>Феноменолого</w:t>
            </w:r>
            <w:proofErr w:type="spellEnd"/>
            <w:r w:rsidRPr="00F30E2A">
              <w:rPr>
                <w:szCs w:val="24"/>
              </w:rPr>
              <w:t>-герменевтический подход.</w:t>
            </w:r>
          </w:p>
          <w:p w14:paraId="44A96AF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lastRenderedPageBreak/>
              <w:t xml:space="preserve">25. Жизненный мир как центральное понятие наук об обществе и культуре. </w:t>
            </w:r>
          </w:p>
          <w:p w14:paraId="327991D9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26. М. Хайдеггер о технике и гуманизме. </w:t>
            </w:r>
          </w:p>
          <w:p w14:paraId="7CDCFEEE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27. Экзистенциализм – философия  свободы и субъективности. </w:t>
            </w:r>
          </w:p>
          <w:p w14:paraId="452CED24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28. От вещей к отношениям. Структурно-лингвистический поворот в культуре и познании.</w:t>
            </w:r>
          </w:p>
          <w:p w14:paraId="67926182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29. Постмодернизм  как рефлексия техногенной реальности.</w:t>
            </w:r>
          </w:p>
          <w:p w14:paraId="75B3937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30. Основные методы и понятия  деконструкции. </w:t>
            </w:r>
          </w:p>
          <w:p w14:paraId="052E0565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31. Общество как саморазвивающаяся  система. Социальная синергетика.</w:t>
            </w:r>
          </w:p>
          <w:p w14:paraId="5191A538" w14:textId="2B6ACB83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32. Информационный этап технологической революции и цифровое общество </w:t>
            </w:r>
          </w:p>
          <w:p w14:paraId="5B7C31A7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33. Человек в глобальной информационной сети. Антропология или </w:t>
            </w:r>
            <w:proofErr w:type="spellStart"/>
            <w:r w:rsidRPr="00F30E2A">
              <w:rPr>
                <w:szCs w:val="24"/>
              </w:rPr>
              <w:t>гуманология</w:t>
            </w:r>
            <w:proofErr w:type="spellEnd"/>
            <w:r w:rsidRPr="00F30E2A">
              <w:rPr>
                <w:szCs w:val="24"/>
              </w:rPr>
              <w:t>?</w:t>
            </w:r>
          </w:p>
          <w:p w14:paraId="4689CB7A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34. Человеческая жизнь как ценность. Проблемы биоэтики.</w:t>
            </w:r>
          </w:p>
          <w:p w14:paraId="2F4FF22B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35. Культуры,  цивилизация, </w:t>
            </w:r>
            <w:proofErr w:type="spellStart"/>
            <w:r w:rsidRPr="00F30E2A">
              <w:rPr>
                <w:szCs w:val="24"/>
              </w:rPr>
              <w:t>технос</w:t>
            </w:r>
            <w:proofErr w:type="spellEnd"/>
            <w:r w:rsidRPr="00F30E2A">
              <w:rPr>
                <w:szCs w:val="24"/>
              </w:rPr>
              <w:t xml:space="preserve">. Четвертая промышленная революция. </w:t>
            </w:r>
          </w:p>
          <w:p w14:paraId="290A3636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36. Традиционализм и постмодернизм в культуре.</w:t>
            </w:r>
          </w:p>
          <w:p w14:paraId="07CE8040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37. Сущность всего политического: отношений, деятельности, институтов.</w:t>
            </w:r>
          </w:p>
          <w:p w14:paraId="181AC76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38. Особенности исторического сознания. Что такое «конец истории»?</w:t>
            </w:r>
          </w:p>
          <w:p w14:paraId="566198EE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39.Язык как коммуникация. Логос, «письмо» и </w:t>
            </w:r>
            <w:proofErr w:type="spellStart"/>
            <w:r w:rsidRPr="00F30E2A">
              <w:rPr>
                <w:szCs w:val="24"/>
              </w:rPr>
              <w:t>грамматология</w:t>
            </w:r>
            <w:proofErr w:type="spellEnd"/>
            <w:r w:rsidRPr="00F30E2A">
              <w:rPr>
                <w:szCs w:val="24"/>
              </w:rPr>
              <w:t xml:space="preserve">. </w:t>
            </w:r>
          </w:p>
          <w:p w14:paraId="4B7AA6C0" w14:textId="7934D7B8" w:rsid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 xml:space="preserve">40. Российское  общество в перспективе становления Искусственного интеллекта.  </w:t>
            </w:r>
          </w:p>
          <w:p w14:paraId="4F82F95D" w14:textId="77777777" w:rsidR="00F30E2A" w:rsidRDefault="00F30E2A" w:rsidP="00D645A2">
            <w:pPr>
              <w:spacing w:line="276" w:lineRule="auto"/>
              <w:rPr>
                <w:szCs w:val="24"/>
              </w:rPr>
            </w:pPr>
          </w:p>
          <w:p w14:paraId="72176738" w14:textId="0CE820EE" w:rsidR="004F7A42" w:rsidRPr="00F30E2A" w:rsidRDefault="004F7A42" w:rsidP="00D645A2">
            <w:pPr>
              <w:spacing w:line="276" w:lineRule="auto"/>
              <w:rPr>
                <w:b/>
                <w:bCs/>
                <w:szCs w:val="24"/>
              </w:rPr>
            </w:pPr>
            <w:r w:rsidRPr="00F30E2A">
              <w:rPr>
                <w:b/>
                <w:bCs/>
                <w:szCs w:val="24"/>
                <w:lang w:val="en-US"/>
              </w:rPr>
              <w:t>e</w:t>
            </w:r>
            <w:r w:rsidRPr="00F30E2A">
              <w:rPr>
                <w:b/>
                <w:bCs/>
                <w:szCs w:val="24"/>
              </w:rPr>
              <w:t>) Философские проблемы биологии</w:t>
            </w:r>
            <w:r w:rsidR="00F30E2A" w:rsidRPr="00F30E2A">
              <w:rPr>
                <w:b/>
                <w:bCs/>
                <w:szCs w:val="24"/>
              </w:rPr>
              <w:t>:</w:t>
            </w:r>
          </w:p>
          <w:p w14:paraId="473F1B15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1.</w:t>
            </w:r>
            <w:r w:rsidRPr="00F30E2A">
              <w:rPr>
                <w:szCs w:val="24"/>
              </w:rPr>
              <w:tab/>
              <w:t>Биологическая реальность как объект научного исследования.</w:t>
            </w:r>
          </w:p>
          <w:p w14:paraId="5AFED822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2.</w:t>
            </w:r>
            <w:r w:rsidRPr="00F30E2A">
              <w:rPr>
                <w:szCs w:val="24"/>
              </w:rPr>
              <w:tab/>
              <w:t xml:space="preserve">Биологическое знание в структуре современного научного знания: </w:t>
            </w:r>
            <w:proofErr w:type="spellStart"/>
            <w:r w:rsidRPr="00F30E2A">
              <w:rPr>
                <w:szCs w:val="24"/>
              </w:rPr>
              <w:t>междисциплинарость</w:t>
            </w:r>
            <w:proofErr w:type="spellEnd"/>
            <w:r w:rsidRPr="00F30E2A">
              <w:rPr>
                <w:szCs w:val="24"/>
              </w:rPr>
              <w:t xml:space="preserve"> и </w:t>
            </w:r>
            <w:proofErr w:type="spellStart"/>
            <w:r w:rsidRPr="00F30E2A">
              <w:rPr>
                <w:szCs w:val="24"/>
              </w:rPr>
              <w:t>трансдисциплинарность</w:t>
            </w:r>
            <w:proofErr w:type="spellEnd"/>
            <w:r w:rsidRPr="00F30E2A">
              <w:rPr>
                <w:szCs w:val="24"/>
              </w:rPr>
              <w:t xml:space="preserve">. </w:t>
            </w:r>
          </w:p>
          <w:p w14:paraId="7DB67294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3.</w:t>
            </w:r>
            <w:r w:rsidRPr="00F30E2A">
              <w:rPr>
                <w:szCs w:val="24"/>
              </w:rPr>
              <w:tab/>
              <w:t xml:space="preserve">Проблема описательной, объяснительной и конструктивистской природы биологического знания. </w:t>
            </w:r>
          </w:p>
          <w:p w14:paraId="5B569CFD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4.</w:t>
            </w:r>
            <w:r w:rsidRPr="00F30E2A">
              <w:rPr>
                <w:szCs w:val="24"/>
              </w:rPr>
              <w:tab/>
              <w:t>Проблема демаркации живого и не-живого: история и современность. Трансгрессия</w:t>
            </w:r>
          </w:p>
          <w:p w14:paraId="24D16E41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5.</w:t>
            </w:r>
            <w:r w:rsidRPr="00F30E2A">
              <w:rPr>
                <w:szCs w:val="24"/>
              </w:rPr>
              <w:tab/>
              <w:t xml:space="preserve">Теория и эксперимент в биологии. Принципы редукционизма, системности и историзма в построении теоретической биологии. </w:t>
            </w:r>
          </w:p>
          <w:p w14:paraId="117F6D0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6.</w:t>
            </w:r>
            <w:r w:rsidRPr="00F30E2A">
              <w:rPr>
                <w:szCs w:val="24"/>
              </w:rPr>
              <w:tab/>
              <w:t xml:space="preserve">Сущность живого и проблема его происхождения. </w:t>
            </w:r>
          </w:p>
          <w:p w14:paraId="6085C4C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7.</w:t>
            </w:r>
            <w:r w:rsidRPr="00F30E2A">
              <w:rPr>
                <w:szCs w:val="24"/>
              </w:rPr>
              <w:tab/>
              <w:t xml:space="preserve">Междисциплинарное исследование жизни. Методологические </w:t>
            </w:r>
            <w:proofErr w:type="spellStart"/>
            <w:r w:rsidRPr="00F30E2A">
              <w:rPr>
                <w:szCs w:val="24"/>
              </w:rPr>
              <w:t>парадимы</w:t>
            </w:r>
            <w:proofErr w:type="spellEnd"/>
            <w:r w:rsidRPr="00F30E2A">
              <w:rPr>
                <w:szCs w:val="24"/>
              </w:rPr>
              <w:t>- холизм и редукционизм.</w:t>
            </w:r>
          </w:p>
          <w:p w14:paraId="06DC264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8.</w:t>
            </w:r>
            <w:r w:rsidRPr="00F30E2A">
              <w:rPr>
                <w:szCs w:val="24"/>
              </w:rPr>
              <w:tab/>
              <w:t xml:space="preserve">Философские и научные представления о жизни, смерти, долголетии. </w:t>
            </w:r>
          </w:p>
          <w:p w14:paraId="46B5F711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9.</w:t>
            </w:r>
            <w:r w:rsidRPr="00F30E2A">
              <w:rPr>
                <w:szCs w:val="24"/>
              </w:rPr>
              <w:tab/>
              <w:t xml:space="preserve">Кибернетическое определение жизни и </w:t>
            </w:r>
            <w:proofErr w:type="spellStart"/>
            <w:r w:rsidRPr="00F30E2A">
              <w:rPr>
                <w:szCs w:val="24"/>
              </w:rPr>
              <w:t>технологизация</w:t>
            </w:r>
            <w:proofErr w:type="spellEnd"/>
            <w:r w:rsidRPr="00F30E2A">
              <w:rPr>
                <w:szCs w:val="24"/>
              </w:rPr>
              <w:t xml:space="preserve"> биологического знания.</w:t>
            </w:r>
          </w:p>
          <w:p w14:paraId="4DD42FA0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10.</w:t>
            </w:r>
            <w:r w:rsidRPr="00F30E2A">
              <w:rPr>
                <w:szCs w:val="24"/>
              </w:rPr>
              <w:tab/>
            </w:r>
            <w:proofErr w:type="spellStart"/>
            <w:r w:rsidRPr="00F30E2A">
              <w:rPr>
                <w:szCs w:val="24"/>
              </w:rPr>
              <w:t>Социобиология</w:t>
            </w:r>
            <w:proofErr w:type="spellEnd"/>
            <w:r w:rsidRPr="00F30E2A">
              <w:rPr>
                <w:szCs w:val="24"/>
              </w:rPr>
              <w:t xml:space="preserve"> как новый натурализм.</w:t>
            </w:r>
          </w:p>
          <w:p w14:paraId="6033EEE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11.</w:t>
            </w:r>
            <w:r w:rsidRPr="00F30E2A">
              <w:rPr>
                <w:szCs w:val="24"/>
              </w:rPr>
              <w:tab/>
            </w:r>
            <w:proofErr w:type="spellStart"/>
            <w:r w:rsidRPr="00F30E2A">
              <w:rPr>
                <w:szCs w:val="24"/>
              </w:rPr>
              <w:t>Коэволюционная</w:t>
            </w:r>
            <w:proofErr w:type="spellEnd"/>
            <w:r w:rsidRPr="00F30E2A">
              <w:rPr>
                <w:szCs w:val="24"/>
              </w:rPr>
              <w:t xml:space="preserve"> стратегия и концепция глобального эволюционизма</w:t>
            </w:r>
          </w:p>
          <w:p w14:paraId="436115B2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12.</w:t>
            </w:r>
            <w:r w:rsidRPr="00F30E2A">
              <w:rPr>
                <w:szCs w:val="24"/>
              </w:rPr>
              <w:tab/>
              <w:t>Механистическая парадигма биологического знания.</w:t>
            </w:r>
          </w:p>
          <w:p w14:paraId="7E8A1837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13.</w:t>
            </w:r>
            <w:r w:rsidRPr="00F30E2A">
              <w:rPr>
                <w:szCs w:val="24"/>
              </w:rPr>
              <w:tab/>
              <w:t>Дарвиновская парадигма в биологии.</w:t>
            </w:r>
          </w:p>
          <w:p w14:paraId="12CFEBE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14.</w:t>
            </w:r>
            <w:r w:rsidRPr="00F30E2A">
              <w:rPr>
                <w:szCs w:val="24"/>
              </w:rPr>
              <w:tab/>
              <w:t>Биологический структурализм как парадигма биологического знания.</w:t>
            </w:r>
          </w:p>
          <w:p w14:paraId="4D9A6C9D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15.</w:t>
            </w:r>
            <w:r w:rsidRPr="00F30E2A">
              <w:rPr>
                <w:szCs w:val="24"/>
              </w:rPr>
              <w:tab/>
              <w:t>Биология и медицина. Концептуальный поворот в медицине ХХ1 века: от лечения больных к усовершенствованию здоровых.</w:t>
            </w:r>
          </w:p>
          <w:p w14:paraId="38459F7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16.</w:t>
            </w:r>
            <w:r w:rsidRPr="00F30E2A">
              <w:rPr>
                <w:szCs w:val="24"/>
              </w:rPr>
              <w:tab/>
              <w:t>Синтетическая теория эволюции.</w:t>
            </w:r>
          </w:p>
          <w:p w14:paraId="6204AA85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17.</w:t>
            </w:r>
            <w:r w:rsidRPr="00F30E2A">
              <w:rPr>
                <w:szCs w:val="24"/>
              </w:rPr>
              <w:tab/>
              <w:t>Теории биосферы и ноосферы, их роль в становлении экологической культуры.</w:t>
            </w:r>
          </w:p>
          <w:p w14:paraId="680E92EB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18.</w:t>
            </w:r>
            <w:r w:rsidRPr="00F30E2A">
              <w:rPr>
                <w:szCs w:val="24"/>
              </w:rPr>
              <w:tab/>
              <w:t>Актуальные проблемы биоэтики. Сфера действия «золотого правила нравственности».</w:t>
            </w:r>
          </w:p>
          <w:p w14:paraId="40440534" w14:textId="12274313" w:rsid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19.</w:t>
            </w:r>
            <w:r w:rsidRPr="00F30E2A">
              <w:rPr>
                <w:szCs w:val="24"/>
              </w:rPr>
              <w:tab/>
              <w:t>Экологические проблемы современности: вызовы и ответы. Экологические основы хозяйственной деятельности.</w:t>
            </w:r>
          </w:p>
          <w:p w14:paraId="6C6F3DB4" w14:textId="77777777" w:rsidR="00F30E2A" w:rsidRDefault="00F30E2A" w:rsidP="00D645A2">
            <w:pPr>
              <w:spacing w:line="276" w:lineRule="auto"/>
              <w:rPr>
                <w:szCs w:val="24"/>
              </w:rPr>
            </w:pPr>
          </w:p>
          <w:p w14:paraId="06DFB4CD" w14:textId="78CE171D" w:rsidR="004F7A42" w:rsidRPr="00F30E2A" w:rsidRDefault="004F7A42" w:rsidP="00D645A2">
            <w:pPr>
              <w:spacing w:line="276" w:lineRule="auto"/>
              <w:rPr>
                <w:b/>
                <w:bCs/>
                <w:szCs w:val="24"/>
              </w:rPr>
            </w:pPr>
            <w:r w:rsidRPr="00F30E2A">
              <w:rPr>
                <w:b/>
                <w:bCs/>
                <w:szCs w:val="24"/>
                <w:lang w:val="en-US"/>
              </w:rPr>
              <w:t>f</w:t>
            </w:r>
            <w:r w:rsidRPr="00F30E2A">
              <w:rPr>
                <w:b/>
                <w:bCs/>
                <w:szCs w:val="24"/>
              </w:rPr>
              <w:t>) Философские проблемы химии</w:t>
            </w:r>
            <w:r w:rsidR="00F30E2A" w:rsidRPr="00F30E2A">
              <w:rPr>
                <w:b/>
                <w:bCs/>
                <w:szCs w:val="24"/>
              </w:rPr>
              <w:t>:</w:t>
            </w:r>
          </w:p>
          <w:p w14:paraId="4EB2C7FA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1.</w:t>
            </w:r>
            <w:r w:rsidRPr="00F30E2A">
              <w:rPr>
                <w:szCs w:val="24"/>
              </w:rPr>
              <w:tab/>
              <w:t>Предмет и специфика химии как науки. Место химии в системе наук.</w:t>
            </w:r>
          </w:p>
          <w:p w14:paraId="3BAEAB7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2.</w:t>
            </w:r>
            <w:r w:rsidRPr="00F30E2A">
              <w:rPr>
                <w:szCs w:val="24"/>
              </w:rPr>
              <w:tab/>
              <w:t>Взаимосвязь химии с другими науками</w:t>
            </w:r>
          </w:p>
          <w:p w14:paraId="36F4F8C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3.</w:t>
            </w:r>
            <w:r w:rsidRPr="00F30E2A">
              <w:rPr>
                <w:szCs w:val="24"/>
              </w:rPr>
              <w:tab/>
              <w:t>Химия как феномен культуры. Мировоззренческая роль и практическое значение химии.</w:t>
            </w:r>
          </w:p>
          <w:p w14:paraId="6EF8D07E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4.</w:t>
            </w:r>
            <w:r w:rsidRPr="00F30E2A">
              <w:rPr>
                <w:szCs w:val="24"/>
              </w:rPr>
              <w:tab/>
              <w:t>Специфика химической формы движения материи. Химические явления как фундамент биологической формы движения.</w:t>
            </w:r>
          </w:p>
          <w:p w14:paraId="5A6368A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5.</w:t>
            </w:r>
            <w:r w:rsidRPr="00F30E2A">
              <w:rPr>
                <w:szCs w:val="24"/>
              </w:rPr>
              <w:tab/>
              <w:t xml:space="preserve">Редукционизм и </w:t>
            </w:r>
            <w:proofErr w:type="spellStart"/>
            <w:r w:rsidRPr="00F30E2A">
              <w:rPr>
                <w:szCs w:val="24"/>
              </w:rPr>
              <w:t>антиредукционизм</w:t>
            </w:r>
            <w:proofErr w:type="spellEnd"/>
            <w:r w:rsidRPr="00F30E2A">
              <w:rPr>
                <w:szCs w:val="24"/>
              </w:rPr>
              <w:t xml:space="preserve"> в интерпретации химической реальности.</w:t>
            </w:r>
          </w:p>
          <w:p w14:paraId="32B3E59B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lastRenderedPageBreak/>
              <w:t>6.</w:t>
            </w:r>
            <w:r w:rsidRPr="00F30E2A">
              <w:rPr>
                <w:szCs w:val="24"/>
              </w:rPr>
              <w:tab/>
              <w:t>Теория  концептуальных систем химии В.И. Кузнецова. Альтернативные концепции категориальной структуры развития химии.</w:t>
            </w:r>
          </w:p>
          <w:p w14:paraId="3A7C319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7.</w:t>
            </w:r>
            <w:r w:rsidRPr="00F30E2A">
              <w:rPr>
                <w:szCs w:val="24"/>
              </w:rPr>
              <w:tab/>
              <w:t>Учение о составе. Периодическая система элементов Д. И. Менделеева и её эвристические функции.</w:t>
            </w:r>
          </w:p>
          <w:p w14:paraId="4987563B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8.</w:t>
            </w:r>
            <w:r w:rsidRPr="00F30E2A">
              <w:rPr>
                <w:szCs w:val="24"/>
              </w:rPr>
              <w:tab/>
              <w:t>Структурная химия.  Философское значение квантовой химии.</w:t>
            </w:r>
          </w:p>
          <w:p w14:paraId="6803F03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9.</w:t>
            </w:r>
            <w:r w:rsidRPr="00F30E2A">
              <w:rPr>
                <w:szCs w:val="24"/>
              </w:rPr>
              <w:tab/>
              <w:t xml:space="preserve">Учение о химическом процессе.  Идея  движения  в  химии.  </w:t>
            </w:r>
          </w:p>
          <w:p w14:paraId="7A24806B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10.</w:t>
            </w:r>
            <w:r w:rsidRPr="00F30E2A">
              <w:rPr>
                <w:szCs w:val="24"/>
              </w:rPr>
              <w:tab/>
              <w:t>Эволюционная химия. Проблема предбиологической эволюции.</w:t>
            </w:r>
          </w:p>
          <w:p w14:paraId="655F7969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11.</w:t>
            </w:r>
            <w:r w:rsidRPr="00F30E2A">
              <w:rPr>
                <w:szCs w:val="24"/>
              </w:rPr>
              <w:tab/>
              <w:t>Теоретический и эмпирический уровни химического знания. Сущность химического эксперимента.</w:t>
            </w:r>
          </w:p>
          <w:p w14:paraId="1AC1AAC1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12.</w:t>
            </w:r>
            <w:r w:rsidRPr="00F30E2A">
              <w:rPr>
                <w:szCs w:val="24"/>
              </w:rPr>
              <w:tab/>
              <w:t xml:space="preserve">Общефилософские, общенаучные и специфические методы в химии. </w:t>
            </w:r>
          </w:p>
          <w:p w14:paraId="12C0806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13.</w:t>
            </w:r>
            <w:r w:rsidRPr="00F30E2A">
              <w:rPr>
                <w:szCs w:val="24"/>
              </w:rPr>
              <w:tab/>
              <w:t>Особенности инструментальной работы в химии. Роль приборов в процессе химического познания.</w:t>
            </w:r>
          </w:p>
          <w:p w14:paraId="7E0A1A5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14.</w:t>
            </w:r>
            <w:r w:rsidRPr="00F30E2A">
              <w:rPr>
                <w:szCs w:val="24"/>
              </w:rPr>
              <w:tab/>
              <w:t xml:space="preserve">Язык химии. Формулы и другие знаковые модели в химии. </w:t>
            </w:r>
          </w:p>
          <w:p w14:paraId="64A2A87E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15.</w:t>
            </w:r>
            <w:r w:rsidRPr="00F30E2A">
              <w:rPr>
                <w:szCs w:val="24"/>
              </w:rPr>
              <w:tab/>
              <w:t xml:space="preserve">Химические модели в методах валентных связей и молекулярных </w:t>
            </w:r>
            <w:proofErr w:type="spellStart"/>
            <w:r w:rsidRPr="00F30E2A">
              <w:rPr>
                <w:szCs w:val="24"/>
              </w:rPr>
              <w:t>орбиталей</w:t>
            </w:r>
            <w:proofErr w:type="spellEnd"/>
            <w:r w:rsidRPr="00F30E2A">
              <w:rPr>
                <w:szCs w:val="24"/>
              </w:rPr>
              <w:t>.</w:t>
            </w:r>
          </w:p>
          <w:p w14:paraId="4F26DEE3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16.</w:t>
            </w:r>
            <w:r w:rsidRPr="00F30E2A">
              <w:rPr>
                <w:szCs w:val="24"/>
              </w:rPr>
              <w:tab/>
              <w:t xml:space="preserve">Химические аспекты понимания материи. Системная организация материи. </w:t>
            </w:r>
          </w:p>
          <w:p w14:paraId="214180A2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17.</w:t>
            </w:r>
            <w:r w:rsidRPr="00F30E2A">
              <w:rPr>
                <w:szCs w:val="24"/>
              </w:rPr>
              <w:tab/>
              <w:t>Компьютерное моделирование и компьютерные эксперименты. Химия и математика.</w:t>
            </w:r>
          </w:p>
          <w:p w14:paraId="68F09C58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18.</w:t>
            </w:r>
            <w:r w:rsidRPr="00F30E2A">
              <w:rPr>
                <w:szCs w:val="24"/>
              </w:rPr>
              <w:tab/>
              <w:t>Симметрия и асимметрия, детерминизм и индетерминизм в философии химии.</w:t>
            </w:r>
          </w:p>
          <w:p w14:paraId="71AABF79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19.</w:t>
            </w:r>
            <w:r w:rsidRPr="00F30E2A">
              <w:rPr>
                <w:szCs w:val="24"/>
              </w:rPr>
              <w:tab/>
              <w:t>Возможности космохимии и геохимии в познании вещества.</w:t>
            </w:r>
          </w:p>
          <w:p w14:paraId="3E806730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20.</w:t>
            </w:r>
            <w:r w:rsidRPr="00F30E2A">
              <w:rPr>
                <w:szCs w:val="24"/>
              </w:rPr>
              <w:tab/>
              <w:t xml:space="preserve">Основные этические вопросы химии. Свобода исследования и принцип ответственности. </w:t>
            </w:r>
          </w:p>
          <w:p w14:paraId="5F037B5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21.</w:t>
            </w:r>
            <w:r w:rsidRPr="00F30E2A">
              <w:rPr>
                <w:szCs w:val="24"/>
              </w:rPr>
              <w:tab/>
              <w:t xml:space="preserve">Эстетическая составляющая химической науки. Эстетика химических продуктов (Д. </w:t>
            </w:r>
            <w:proofErr w:type="spellStart"/>
            <w:r w:rsidRPr="00F30E2A">
              <w:rPr>
                <w:szCs w:val="24"/>
              </w:rPr>
              <w:t>Шуммер</w:t>
            </w:r>
            <w:proofErr w:type="spellEnd"/>
            <w:r w:rsidRPr="00F30E2A">
              <w:rPr>
                <w:szCs w:val="24"/>
              </w:rPr>
              <w:t xml:space="preserve">). </w:t>
            </w:r>
          </w:p>
          <w:p w14:paraId="23A0CAAC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22.</w:t>
            </w:r>
            <w:r w:rsidRPr="00F30E2A">
              <w:rPr>
                <w:szCs w:val="24"/>
              </w:rPr>
              <w:tab/>
              <w:t>Визуализация как способ репрезентации и популяризации химического знания. Наглядность в преподавании химии.</w:t>
            </w:r>
          </w:p>
          <w:p w14:paraId="6A8BF62F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23.</w:t>
            </w:r>
            <w:r w:rsidRPr="00F30E2A">
              <w:rPr>
                <w:szCs w:val="24"/>
              </w:rPr>
              <w:tab/>
              <w:t xml:space="preserve">Химия и глобальные проблемы современности.  Химические средства в решении экологических проблем.  </w:t>
            </w:r>
          </w:p>
          <w:p w14:paraId="167050C7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24.</w:t>
            </w:r>
            <w:r w:rsidRPr="00F30E2A">
              <w:rPr>
                <w:szCs w:val="24"/>
              </w:rPr>
              <w:tab/>
              <w:t xml:space="preserve">Новые материалы и их воздействие на экономику и культуру. </w:t>
            </w:r>
          </w:p>
          <w:p w14:paraId="6DD7A4C0" w14:textId="77777777" w:rsidR="00F30E2A" w:rsidRP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25.</w:t>
            </w:r>
            <w:r w:rsidRPr="00F30E2A">
              <w:rPr>
                <w:szCs w:val="24"/>
              </w:rPr>
              <w:tab/>
              <w:t>Обзор новых направлений развития химии.</w:t>
            </w:r>
          </w:p>
          <w:p w14:paraId="1559BE15" w14:textId="04D85E61" w:rsidR="00F30E2A" w:rsidRDefault="00F30E2A" w:rsidP="00F30E2A">
            <w:pPr>
              <w:spacing w:line="276" w:lineRule="auto"/>
              <w:rPr>
                <w:szCs w:val="24"/>
              </w:rPr>
            </w:pPr>
            <w:r w:rsidRPr="00F30E2A">
              <w:rPr>
                <w:szCs w:val="24"/>
              </w:rPr>
              <w:t>26.</w:t>
            </w:r>
            <w:r w:rsidRPr="00F30E2A">
              <w:rPr>
                <w:szCs w:val="24"/>
              </w:rPr>
              <w:tab/>
              <w:t xml:space="preserve">Химия и гуманитарные науки. Химия и </w:t>
            </w:r>
            <w:proofErr w:type="spellStart"/>
            <w:r w:rsidRPr="00F30E2A">
              <w:rPr>
                <w:szCs w:val="24"/>
              </w:rPr>
              <w:t>сайнс</w:t>
            </w:r>
            <w:proofErr w:type="spellEnd"/>
            <w:r w:rsidRPr="00F30E2A">
              <w:rPr>
                <w:szCs w:val="24"/>
              </w:rPr>
              <w:t>-арт.</w:t>
            </w:r>
          </w:p>
          <w:p w14:paraId="0FF02A0E" w14:textId="77777777" w:rsidR="00F30E2A" w:rsidRPr="00F22290" w:rsidRDefault="00F30E2A" w:rsidP="00D645A2">
            <w:pPr>
              <w:spacing w:line="276" w:lineRule="auto"/>
              <w:rPr>
                <w:szCs w:val="24"/>
              </w:rPr>
            </w:pPr>
          </w:p>
          <w:p w14:paraId="4F27CDDA" w14:textId="7E03CAB0" w:rsidR="004F7A42" w:rsidRPr="00F30E2A" w:rsidRDefault="004F7A42" w:rsidP="00D645A2">
            <w:pPr>
              <w:spacing w:line="276" w:lineRule="auto"/>
              <w:rPr>
                <w:b/>
                <w:bCs/>
                <w:szCs w:val="24"/>
              </w:rPr>
            </w:pPr>
            <w:r w:rsidRPr="00F30E2A">
              <w:rPr>
                <w:b/>
                <w:bCs/>
                <w:szCs w:val="24"/>
                <w:lang w:val="en-US"/>
              </w:rPr>
              <w:t>g</w:t>
            </w:r>
            <w:r w:rsidRPr="00F30E2A">
              <w:rPr>
                <w:b/>
                <w:bCs/>
                <w:szCs w:val="24"/>
              </w:rPr>
              <w:t>) Философские проблемы математики</w:t>
            </w:r>
            <w:r w:rsidR="00F30E2A" w:rsidRPr="00F30E2A">
              <w:rPr>
                <w:b/>
                <w:bCs/>
                <w:szCs w:val="24"/>
              </w:rPr>
              <w:t>:</w:t>
            </w:r>
          </w:p>
          <w:p w14:paraId="4124DE76" w14:textId="437B6652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Появление чисел и первые математические знания человечества. Проблема чисел в современном мире.</w:t>
            </w:r>
          </w:p>
          <w:p w14:paraId="3E77372C" w14:textId="7F3A9107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Становление доказательного (логического) знания в античной цивилизации.</w:t>
            </w:r>
          </w:p>
          <w:p w14:paraId="7E8C78CF" w14:textId="54AA1A4F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Пифагорейцы и первая система математической философии. Пифагорейская астрономия.</w:t>
            </w:r>
          </w:p>
          <w:p w14:paraId="6E0397A1" w14:textId="4ABD3DD0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Открытие несоизмеримости. Первый кризис оснований математики.</w:t>
            </w:r>
          </w:p>
          <w:p w14:paraId="1ADCF433" w14:textId="5E59485B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Элейская школа и её роль в осознании кризиса теоретического (математического) мышления. Апории Зенона, их актуальность и математическое значение.</w:t>
            </w:r>
          </w:p>
          <w:p w14:paraId="299113FB" w14:textId="12D80282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Основания математического знания в философии Платона.</w:t>
            </w:r>
          </w:p>
          <w:p w14:paraId="3DB85AA7" w14:textId="17DABAC4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Номинализм и реализм в современной философии математики.</w:t>
            </w:r>
          </w:p>
          <w:p w14:paraId="647A83AB" w14:textId="6052775D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Разграничение и обоснование математики и математического естествознания в критической философии Канта.</w:t>
            </w:r>
          </w:p>
          <w:p w14:paraId="4B1A3081" w14:textId="34EC02C9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 xml:space="preserve">Эволюция математических методов </w:t>
            </w:r>
          </w:p>
          <w:p w14:paraId="46C3A898" w14:textId="289CF35F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Эмпирический, логический и математический критерии научности.</w:t>
            </w:r>
          </w:p>
          <w:p w14:paraId="5B279FFD" w14:textId="4E6EFF5F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Проблема доказательства в математике.</w:t>
            </w:r>
          </w:p>
          <w:p w14:paraId="1A31A5C6" w14:textId="74DA8E12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 xml:space="preserve">Формулировка и идея доказательства теорем </w:t>
            </w:r>
            <w:proofErr w:type="spellStart"/>
            <w:r w:rsidRPr="00D645A2">
              <w:rPr>
                <w:szCs w:val="24"/>
              </w:rPr>
              <w:t>Гёделя</w:t>
            </w:r>
            <w:proofErr w:type="spellEnd"/>
            <w:r w:rsidRPr="00D645A2">
              <w:rPr>
                <w:szCs w:val="24"/>
              </w:rPr>
              <w:t xml:space="preserve"> о неполноте.</w:t>
            </w:r>
          </w:p>
          <w:p w14:paraId="7DB14FE1" w14:textId="7F994864" w:rsidR="00F30468" w:rsidRPr="00D645A2" w:rsidRDefault="00F30468" w:rsidP="00D645A2">
            <w:pPr>
              <w:pStyle w:val="a5"/>
              <w:numPr>
                <w:ilvl w:val="0"/>
                <w:numId w:val="37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 xml:space="preserve">Эпистемологическое и математическое истолкования теоремы </w:t>
            </w:r>
            <w:proofErr w:type="spellStart"/>
            <w:r w:rsidRPr="00D645A2">
              <w:rPr>
                <w:szCs w:val="24"/>
              </w:rPr>
              <w:t>Гёделя</w:t>
            </w:r>
            <w:proofErr w:type="spellEnd"/>
            <w:r w:rsidRPr="00D645A2">
              <w:rPr>
                <w:szCs w:val="24"/>
              </w:rPr>
              <w:t xml:space="preserve"> о неполноте. </w:t>
            </w:r>
          </w:p>
          <w:p w14:paraId="1652585C" w14:textId="4B42E137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Становление математического анализа и Второй кризис оснований математики.</w:t>
            </w:r>
          </w:p>
          <w:p w14:paraId="7014915E" w14:textId="247D0BA4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 xml:space="preserve">Третий кризис оснований математики как углубление и генерализация предыдущих кризисов. </w:t>
            </w:r>
          </w:p>
          <w:p w14:paraId="6019BC15" w14:textId="2C618D89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Программа логицизма обоснования математики (</w:t>
            </w:r>
            <w:proofErr w:type="spellStart"/>
            <w:r w:rsidRPr="00D645A2">
              <w:rPr>
                <w:szCs w:val="24"/>
              </w:rPr>
              <w:t>Г.Фреге</w:t>
            </w:r>
            <w:proofErr w:type="spellEnd"/>
            <w:r w:rsidRPr="00D645A2">
              <w:rPr>
                <w:szCs w:val="24"/>
              </w:rPr>
              <w:t xml:space="preserve">, </w:t>
            </w:r>
            <w:proofErr w:type="spellStart"/>
            <w:r w:rsidRPr="00D645A2">
              <w:rPr>
                <w:szCs w:val="24"/>
              </w:rPr>
              <w:t>Б.Рассел</w:t>
            </w:r>
            <w:proofErr w:type="spellEnd"/>
            <w:r w:rsidRPr="00D645A2">
              <w:rPr>
                <w:szCs w:val="24"/>
              </w:rPr>
              <w:t xml:space="preserve">, А. Н. Уайтхед). </w:t>
            </w:r>
          </w:p>
          <w:p w14:paraId="56515210" w14:textId="621158E4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 xml:space="preserve">Программа интуиционизма обоснования математики (Л.Э. </w:t>
            </w:r>
            <w:proofErr w:type="spellStart"/>
            <w:r w:rsidRPr="00D645A2">
              <w:rPr>
                <w:szCs w:val="24"/>
              </w:rPr>
              <w:t>Я.Брауэр</w:t>
            </w:r>
            <w:proofErr w:type="spellEnd"/>
            <w:r w:rsidRPr="00D645A2">
              <w:rPr>
                <w:szCs w:val="24"/>
              </w:rPr>
              <w:t>)</w:t>
            </w:r>
          </w:p>
          <w:p w14:paraId="08C600E3" w14:textId="6E6CFD17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lastRenderedPageBreak/>
              <w:t xml:space="preserve">Программа формализма обоснования математики. (Д. Гильберт) </w:t>
            </w:r>
          </w:p>
          <w:p w14:paraId="2F1CCC79" w14:textId="4AA1488B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 xml:space="preserve">Программа конструктивизма обоснования математики ( Э. Борель, Л. Кронекер, А. Пуанкаре, Л.Э. </w:t>
            </w:r>
            <w:proofErr w:type="spellStart"/>
            <w:r w:rsidRPr="00D645A2">
              <w:rPr>
                <w:szCs w:val="24"/>
              </w:rPr>
              <w:t>Я.Брауэр</w:t>
            </w:r>
            <w:proofErr w:type="spellEnd"/>
            <w:r w:rsidRPr="00D645A2">
              <w:rPr>
                <w:szCs w:val="24"/>
              </w:rPr>
              <w:t xml:space="preserve">, А.А. Марков, Э. Бишоп). </w:t>
            </w:r>
          </w:p>
          <w:p w14:paraId="7EDD06C9" w14:textId="2AB0A7CE" w:rsidR="00F30468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 xml:space="preserve">Проблема обоснования математики во второй половине ХХ века. Фундаменталистская и </w:t>
            </w:r>
            <w:proofErr w:type="spellStart"/>
            <w:r w:rsidRPr="00D645A2">
              <w:rPr>
                <w:szCs w:val="24"/>
              </w:rPr>
              <w:t>нефундаменталистская</w:t>
            </w:r>
            <w:proofErr w:type="spellEnd"/>
            <w:r w:rsidRPr="00D645A2">
              <w:rPr>
                <w:szCs w:val="24"/>
              </w:rPr>
              <w:t xml:space="preserve"> философия математики.</w:t>
            </w:r>
          </w:p>
          <w:p w14:paraId="3FD146D1" w14:textId="75CCCCC1" w:rsidR="00F30E2A" w:rsidRPr="00D645A2" w:rsidRDefault="00F30468" w:rsidP="00D645A2">
            <w:pPr>
              <w:pStyle w:val="a5"/>
              <w:numPr>
                <w:ilvl w:val="0"/>
                <w:numId w:val="38"/>
              </w:numPr>
              <w:spacing w:line="276" w:lineRule="auto"/>
              <w:ind w:left="360"/>
              <w:rPr>
                <w:szCs w:val="24"/>
              </w:rPr>
            </w:pPr>
            <w:r w:rsidRPr="00D645A2">
              <w:rPr>
                <w:szCs w:val="24"/>
              </w:rPr>
              <w:t>Мировоззренческое, этическое и эстетическое значение математики.</w:t>
            </w:r>
          </w:p>
          <w:p w14:paraId="4510F292" w14:textId="7E24ADDC" w:rsidR="004F7A42" w:rsidRPr="00F30E2A" w:rsidRDefault="004F7A42" w:rsidP="00D645A2">
            <w:pPr>
              <w:spacing w:line="276" w:lineRule="auto"/>
              <w:rPr>
                <w:b/>
                <w:bCs/>
                <w:szCs w:val="24"/>
              </w:rPr>
            </w:pPr>
            <w:r w:rsidRPr="00F30E2A">
              <w:rPr>
                <w:b/>
                <w:bCs/>
                <w:szCs w:val="24"/>
                <w:lang w:val="en-US"/>
              </w:rPr>
              <w:t>h</w:t>
            </w:r>
            <w:r w:rsidRPr="00F30E2A">
              <w:rPr>
                <w:b/>
                <w:bCs/>
                <w:szCs w:val="24"/>
              </w:rPr>
              <w:t>) Философские проблемы физики</w:t>
            </w:r>
            <w:r w:rsidR="00F30E2A" w:rsidRPr="00F30E2A">
              <w:rPr>
                <w:b/>
                <w:bCs/>
                <w:szCs w:val="24"/>
              </w:rPr>
              <w:t>:</w:t>
            </w:r>
          </w:p>
          <w:p w14:paraId="557D46FB" w14:textId="77777777" w:rsidR="00D645A2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Место физики в системе естественнонаучного знания.</w:t>
            </w:r>
          </w:p>
          <w:p w14:paraId="74AEE683" w14:textId="4F9C6830" w:rsidR="00D645A2" w:rsidRPr="00311B0A" w:rsidRDefault="00D645A2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Становление и развитие первых научных программ. Физика Аристотеля.</w:t>
            </w:r>
          </w:p>
          <w:p w14:paraId="3E55C74A" w14:textId="7A0F6E0B" w:rsidR="00D645A2" w:rsidRPr="00311B0A" w:rsidRDefault="00D645A2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От «</w:t>
            </w:r>
            <w:proofErr w:type="spellStart"/>
            <w:r w:rsidRPr="00311B0A">
              <w:rPr>
                <w:szCs w:val="24"/>
              </w:rPr>
              <w:t>фюсиса</w:t>
            </w:r>
            <w:proofErr w:type="spellEnd"/>
            <w:r w:rsidRPr="00311B0A">
              <w:rPr>
                <w:szCs w:val="24"/>
              </w:rPr>
              <w:t>» к «природе» как предмету физики.</w:t>
            </w:r>
          </w:p>
          <w:p w14:paraId="3CFDA172" w14:textId="18EF9236" w:rsidR="00D645A2" w:rsidRPr="00311B0A" w:rsidRDefault="00D645A2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Классическая механика И. Ньютона как итог научной революции XVII в. и формирование классической научной рациональности.</w:t>
            </w:r>
          </w:p>
          <w:p w14:paraId="39C8EF52" w14:textId="221725FB" w:rsidR="00D645A2" w:rsidRPr="00311B0A" w:rsidRDefault="00D645A2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Научная революция в физике кон. XIX - нач. XX вв. как фундаментальная научная революция и проблема истории позитивизма.</w:t>
            </w:r>
          </w:p>
          <w:p w14:paraId="696179FB" w14:textId="2191E29A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Проблема описания элементарных объектов в современной физике.</w:t>
            </w:r>
          </w:p>
          <w:p w14:paraId="5B918280" w14:textId="0E03313D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Философский анализ концепций пространства и времени.</w:t>
            </w:r>
          </w:p>
          <w:p w14:paraId="78484D0D" w14:textId="48254D92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Особенности современной математизации знаний.</w:t>
            </w:r>
          </w:p>
          <w:p w14:paraId="08C0E2CA" w14:textId="5C8DCA2B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Компьютерные науки и физика. Эпистемологическое содержание компьютерной революции.</w:t>
            </w:r>
          </w:p>
          <w:p w14:paraId="6AC9049F" w14:textId="763D1954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 xml:space="preserve">Соотношение физики и химии. Основные этапы </w:t>
            </w:r>
            <w:proofErr w:type="spellStart"/>
            <w:r w:rsidRPr="00311B0A">
              <w:rPr>
                <w:szCs w:val="24"/>
              </w:rPr>
              <w:t>физикализации</w:t>
            </w:r>
            <w:proofErr w:type="spellEnd"/>
            <w:r w:rsidRPr="00311B0A">
              <w:rPr>
                <w:szCs w:val="24"/>
              </w:rPr>
              <w:t xml:space="preserve"> химии.</w:t>
            </w:r>
          </w:p>
          <w:p w14:paraId="3CC32C2B" w14:textId="58189410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Информатика как междисциплинарная наука.</w:t>
            </w:r>
          </w:p>
          <w:p w14:paraId="26823062" w14:textId="0296B6C6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Классификация физических наук.</w:t>
            </w:r>
          </w:p>
          <w:p w14:paraId="6B86F35E" w14:textId="435BBC19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 xml:space="preserve">Философские проблемы </w:t>
            </w:r>
            <w:proofErr w:type="spellStart"/>
            <w:r w:rsidRPr="00311B0A">
              <w:rPr>
                <w:szCs w:val="24"/>
              </w:rPr>
              <w:t>астрофизки</w:t>
            </w:r>
            <w:proofErr w:type="spellEnd"/>
            <w:r w:rsidRPr="00311B0A">
              <w:rPr>
                <w:szCs w:val="24"/>
              </w:rPr>
              <w:t>.</w:t>
            </w:r>
          </w:p>
          <w:p w14:paraId="33336033" w14:textId="3D200AAF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Философские проблемы соотношения физики и биологии.</w:t>
            </w:r>
          </w:p>
          <w:p w14:paraId="54FE5287" w14:textId="1BF69C2F" w:rsidR="003C059A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Реализм и конструктивизм как философские основания современной науки.</w:t>
            </w:r>
          </w:p>
          <w:p w14:paraId="5ED2835A" w14:textId="73DC3F5A" w:rsidR="00311B0A" w:rsidRPr="00311B0A" w:rsidRDefault="00311B0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Начала философии квантовой физики. Основы «теории всего».</w:t>
            </w:r>
          </w:p>
          <w:p w14:paraId="223201D0" w14:textId="77777777" w:rsidR="00D645A2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r w:rsidRPr="00311B0A">
              <w:rPr>
                <w:szCs w:val="24"/>
              </w:rPr>
              <w:t>Проблема междисциплинарных исследований в современной науки.</w:t>
            </w:r>
          </w:p>
          <w:p w14:paraId="3636A4BB" w14:textId="7F8165F9" w:rsidR="004F7A42" w:rsidRPr="00311B0A" w:rsidRDefault="003C059A" w:rsidP="00311B0A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Cs w:val="24"/>
              </w:rPr>
            </w:pPr>
            <w:proofErr w:type="spellStart"/>
            <w:r w:rsidRPr="00311B0A">
              <w:rPr>
                <w:szCs w:val="24"/>
              </w:rPr>
              <w:t>Технонаука</w:t>
            </w:r>
            <w:proofErr w:type="spellEnd"/>
            <w:r w:rsidRPr="00311B0A">
              <w:rPr>
                <w:szCs w:val="24"/>
              </w:rPr>
              <w:t xml:space="preserve"> и анализ современного технического знания.</w:t>
            </w:r>
          </w:p>
        </w:tc>
        <w:tc>
          <w:tcPr>
            <w:tcW w:w="1850" w:type="dxa"/>
          </w:tcPr>
          <w:p w14:paraId="61064839" w14:textId="1A23CF0E" w:rsidR="004F7A42" w:rsidRPr="0031228C" w:rsidRDefault="004F7A42" w:rsidP="004F7A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lastRenderedPageBreak/>
              <w:t>УК-</w:t>
            </w:r>
            <w:r>
              <w:rPr>
                <w:bCs/>
                <w:sz w:val="24"/>
                <w:szCs w:val="24"/>
                <w:lang w:eastAsia="ru-RU"/>
              </w:rPr>
              <w:t>1</w:t>
            </w:r>
          </w:p>
          <w:p w14:paraId="490DA007" w14:textId="77777777" w:rsidR="004F7A42" w:rsidRPr="0031228C" w:rsidRDefault="004F7A42" w:rsidP="004F7A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УК-2</w:t>
            </w:r>
          </w:p>
          <w:p w14:paraId="2AC106E8" w14:textId="77777777" w:rsidR="004F7A42" w:rsidRPr="0031228C" w:rsidRDefault="004F7A42" w:rsidP="004F7A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ОПК-1</w:t>
            </w:r>
          </w:p>
          <w:p w14:paraId="4DD6C80B" w14:textId="77777777" w:rsidR="004F7A42" w:rsidRPr="000B369F" w:rsidRDefault="004F7A42" w:rsidP="00D645A2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</w:tbl>
    <w:p w14:paraId="14910448" w14:textId="77777777" w:rsidR="004F7A42" w:rsidRPr="004F7A42" w:rsidRDefault="004F7A42" w:rsidP="004F7A4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14:paraId="4845BC21" w14:textId="77777777" w:rsidR="00DC39F8" w:rsidRPr="0031228C" w:rsidRDefault="000C2B9E" w:rsidP="000C2B9E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31228C">
        <w:rPr>
          <w:b/>
          <w:bCs/>
          <w:sz w:val="24"/>
          <w:szCs w:val="24"/>
          <w:lang w:eastAsia="ru-RU"/>
        </w:rPr>
        <w:t xml:space="preserve">Задания </w:t>
      </w:r>
      <w:r w:rsidR="00DC39F8" w:rsidRPr="0031228C">
        <w:rPr>
          <w:b/>
          <w:bCs/>
          <w:sz w:val="24"/>
          <w:szCs w:val="24"/>
          <w:lang w:eastAsia="ru-RU"/>
        </w:rPr>
        <w:t>к зачёту</w:t>
      </w:r>
      <w:r w:rsidR="00ED4A46" w:rsidRPr="0031228C">
        <w:rPr>
          <w:b/>
          <w:bCs/>
          <w:sz w:val="24"/>
          <w:szCs w:val="24"/>
          <w:lang w:eastAsia="ru-RU"/>
        </w:rPr>
        <w:t xml:space="preserve"> – темы эссе</w:t>
      </w:r>
      <w:r w:rsidR="00DC39F8" w:rsidRPr="0031228C">
        <w:rPr>
          <w:b/>
          <w:bCs/>
          <w:sz w:val="24"/>
          <w:szCs w:val="24"/>
          <w:lang w:eastAsia="ru-RU"/>
        </w:rPr>
        <w:t xml:space="preserve"> </w:t>
      </w:r>
      <w:r w:rsidR="00ED4A46" w:rsidRPr="0031228C">
        <w:rPr>
          <w:b/>
          <w:bCs/>
          <w:sz w:val="24"/>
          <w:szCs w:val="24"/>
          <w:lang w:eastAsia="ru-RU"/>
        </w:rPr>
        <w:t>(Промежуточн</w:t>
      </w:r>
      <w:r w:rsidR="00734505" w:rsidRPr="0031228C">
        <w:rPr>
          <w:b/>
          <w:bCs/>
          <w:sz w:val="24"/>
          <w:szCs w:val="24"/>
          <w:lang w:eastAsia="ru-RU"/>
        </w:rPr>
        <w:t>ая</w:t>
      </w:r>
      <w:r w:rsidR="00ED4A46" w:rsidRPr="0031228C">
        <w:rPr>
          <w:b/>
          <w:bCs/>
          <w:sz w:val="24"/>
          <w:szCs w:val="24"/>
          <w:lang w:eastAsia="ru-RU"/>
        </w:rPr>
        <w:t xml:space="preserve"> аттестаци</w:t>
      </w:r>
      <w:r w:rsidR="00734505" w:rsidRPr="0031228C">
        <w:rPr>
          <w:b/>
          <w:bCs/>
          <w:sz w:val="24"/>
          <w:szCs w:val="24"/>
          <w:lang w:eastAsia="ru-RU"/>
        </w:rPr>
        <w:t>я</w:t>
      </w:r>
      <w:r w:rsidR="00ED4A46" w:rsidRPr="0031228C">
        <w:rPr>
          <w:b/>
          <w:bCs/>
          <w:sz w:val="24"/>
          <w:szCs w:val="24"/>
          <w:lang w:eastAsia="ru-RU"/>
        </w:rPr>
        <w:t xml:space="preserve"> 1</w:t>
      </w:r>
      <w:r w:rsidRPr="0031228C">
        <w:rPr>
          <w:b/>
          <w:bCs/>
          <w:sz w:val="24"/>
          <w:szCs w:val="24"/>
          <w:lang w:eastAsia="ru-RU"/>
        </w:rPr>
        <w:t>)</w:t>
      </w:r>
    </w:p>
    <w:p w14:paraId="364F0BD7" w14:textId="77777777" w:rsidR="00ED4A46" w:rsidRPr="0031228C" w:rsidRDefault="00ED4A46" w:rsidP="00ED4A46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b/>
          <w:bCs/>
          <w:sz w:val="24"/>
          <w:szCs w:val="24"/>
          <w:lang w:eastAsia="ru-RU"/>
        </w:rPr>
      </w:pPr>
    </w:p>
    <w:p w14:paraId="11860662" w14:textId="45B88826" w:rsidR="00ED4A46" w:rsidRPr="0031228C" w:rsidRDefault="002B6D42" w:rsidP="00ED4A46">
      <w:pPr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В</w:t>
      </w:r>
      <w:r w:rsidR="00ED4A46" w:rsidRPr="0031228C">
        <w:rPr>
          <w:sz w:val="24"/>
          <w:szCs w:val="24"/>
        </w:rPr>
        <w:t xml:space="preserve"> первом семестре по итогам лекций раздела «Общие проблемы истории и философии науки» аспиранты готовят </w:t>
      </w:r>
      <w:r w:rsidR="00ED4A46" w:rsidRPr="0031228C">
        <w:rPr>
          <w:b/>
          <w:sz w:val="24"/>
          <w:szCs w:val="24"/>
          <w:u w:val="single"/>
        </w:rPr>
        <w:t>эссе</w:t>
      </w:r>
      <w:r w:rsidR="00ED4A46" w:rsidRPr="0031228C">
        <w:rPr>
          <w:sz w:val="24"/>
          <w:szCs w:val="24"/>
        </w:rPr>
        <w:t xml:space="preserve"> по проблемным и социально значимым вопросам развития науки и научно-технического прогресса, оценка которых является основанием для зачёта.</w:t>
      </w:r>
      <w:r w:rsidR="002B4B48">
        <w:rPr>
          <w:sz w:val="24"/>
          <w:szCs w:val="24"/>
        </w:rPr>
        <w:t xml:space="preserve"> Э</w:t>
      </w:r>
      <w:r w:rsidR="002B4B48" w:rsidRPr="0031228C">
        <w:rPr>
          <w:sz w:val="24"/>
          <w:szCs w:val="24"/>
        </w:rPr>
        <w:t>ссе</w:t>
      </w:r>
      <w:r w:rsidR="002B4B48" w:rsidRPr="002B4B48">
        <w:rPr>
          <w:sz w:val="24"/>
          <w:szCs w:val="24"/>
        </w:rPr>
        <w:t xml:space="preserve"> выполняется в Системе электронного обучения ННГУ (режим доступа: </w:t>
      </w:r>
      <w:hyperlink r:id="rId8" w:history="1">
        <w:r w:rsidR="002B4B48" w:rsidRPr="007F63F4">
          <w:rPr>
            <w:rStyle w:val="a9"/>
            <w:sz w:val="24"/>
            <w:szCs w:val="24"/>
          </w:rPr>
          <w:t>https://e-learning.unn.ru/</w:t>
        </w:r>
      </w:hyperlink>
      <w:r w:rsidR="002B4B48">
        <w:rPr>
          <w:sz w:val="24"/>
          <w:szCs w:val="24"/>
        </w:rPr>
        <w:t xml:space="preserve"> </w:t>
      </w:r>
      <w:r w:rsidR="002B4B48" w:rsidRPr="002B4B48">
        <w:rPr>
          <w:sz w:val="24"/>
          <w:szCs w:val="24"/>
        </w:rPr>
        <w:t>).</w:t>
      </w:r>
      <w:r w:rsidR="00ED4A46" w:rsidRPr="0031228C">
        <w:rPr>
          <w:sz w:val="24"/>
          <w:szCs w:val="24"/>
        </w:rPr>
        <w:t xml:space="preserve"> Тематика эссе – свободная. </w:t>
      </w:r>
    </w:p>
    <w:p w14:paraId="5DAF97D2" w14:textId="77777777" w:rsidR="004D6D13" w:rsidRPr="0031228C" w:rsidRDefault="002B6D42" w:rsidP="004D6D13">
      <w:pPr>
        <w:autoSpaceDE w:val="0"/>
        <w:autoSpaceDN w:val="0"/>
        <w:adjustRightInd w:val="0"/>
        <w:ind w:left="460"/>
        <w:rPr>
          <w:b/>
          <w:bCs/>
          <w:sz w:val="24"/>
          <w:szCs w:val="24"/>
          <w:lang w:eastAsia="ru-RU"/>
        </w:rPr>
      </w:pPr>
      <w:r w:rsidRPr="0031228C">
        <w:rPr>
          <w:b/>
          <w:sz w:val="24"/>
          <w:szCs w:val="24"/>
          <w:lang w:eastAsia="ru-RU"/>
        </w:rPr>
        <w:t>Перечень тем эссе</w:t>
      </w:r>
      <w:r w:rsidR="004D6D13" w:rsidRPr="0031228C">
        <w:rPr>
          <w:b/>
          <w:sz w:val="24"/>
          <w:szCs w:val="24"/>
          <w:lang w:eastAsia="ru-RU"/>
        </w:rPr>
        <w:t xml:space="preserve"> </w:t>
      </w:r>
      <w:r w:rsidR="00514D72">
        <w:rPr>
          <w:b/>
          <w:sz w:val="24"/>
          <w:szCs w:val="24"/>
          <w:lang w:eastAsia="ru-RU"/>
        </w:rPr>
        <w:t>и оцениваемые компетенции</w:t>
      </w:r>
    </w:p>
    <w:p w14:paraId="3460324D" w14:textId="77777777" w:rsidR="002B6D42" w:rsidRPr="0031228C" w:rsidRDefault="002B6D42" w:rsidP="002B6D42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</w:p>
    <w:p w14:paraId="697673BC" w14:textId="77777777"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Научная картина мира и общенаучные принципы и понятия (системность, нелинейность, неопределенность, вероятность, дополнительность, флуктуация, энтропия, динамический хаос, бифуркация и </w:t>
      </w:r>
      <w:proofErr w:type="spellStart"/>
      <w:r w:rsidRPr="0031228C">
        <w:rPr>
          <w:sz w:val="24"/>
          <w:szCs w:val="24"/>
        </w:rPr>
        <w:t>др</w:t>
      </w:r>
      <w:proofErr w:type="spellEnd"/>
      <w:r w:rsidRPr="0031228C">
        <w:rPr>
          <w:sz w:val="24"/>
          <w:szCs w:val="24"/>
        </w:rPr>
        <w:t>).</w:t>
      </w:r>
      <w:r w:rsidR="00F931CA">
        <w:rPr>
          <w:sz w:val="24"/>
          <w:szCs w:val="24"/>
        </w:rPr>
        <w:t>УК-1</w:t>
      </w:r>
    </w:p>
    <w:p w14:paraId="0042E33E" w14:textId="77777777"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Технический прогресс и развитие наук. Существуют ли пределы роста цивилизации?</w:t>
      </w:r>
      <w:r w:rsidR="00DD0FC9">
        <w:rPr>
          <w:sz w:val="24"/>
          <w:szCs w:val="24"/>
        </w:rPr>
        <w:t xml:space="preserve"> </w:t>
      </w:r>
      <w:r w:rsidR="00F931CA">
        <w:rPr>
          <w:sz w:val="24"/>
          <w:szCs w:val="24"/>
        </w:rPr>
        <w:t>УК-2</w:t>
      </w:r>
    </w:p>
    <w:p w14:paraId="2114833D" w14:textId="77777777"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Наука и глобальные проблемы современности.</w:t>
      </w:r>
      <w:r w:rsidR="00DC7953">
        <w:rPr>
          <w:sz w:val="24"/>
          <w:szCs w:val="24"/>
        </w:rPr>
        <w:t xml:space="preserve"> ОПК - 1</w:t>
      </w:r>
    </w:p>
    <w:p w14:paraId="2AFB7A1A" w14:textId="77777777"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«Чем угрожает обществу лженаука?»</w:t>
      </w:r>
      <w:r w:rsidR="00DD0FC9">
        <w:rPr>
          <w:sz w:val="24"/>
          <w:szCs w:val="24"/>
        </w:rPr>
        <w:t xml:space="preserve"> </w:t>
      </w:r>
      <w:r w:rsidR="00DC7953">
        <w:rPr>
          <w:sz w:val="24"/>
          <w:szCs w:val="24"/>
        </w:rPr>
        <w:t>УК-2</w:t>
      </w:r>
    </w:p>
    <w:p w14:paraId="0C880F7D" w14:textId="77777777" w:rsidR="002B6D42" w:rsidRPr="0031228C" w:rsidRDefault="002B6D42" w:rsidP="002B6D42">
      <w:pPr>
        <w:spacing w:line="276" w:lineRule="auto"/>
        <w:contextualSpacing/>
        <w:jc w:val="both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Критерии оценки за эссе:</w:t>
      </w:r>
    </w:p>
    <w:p w14:paraId="5AC6F24B" w14:textId="77777777"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Полнота раскрытия темы и проблематики.</w:t>
      </w:r>
    </w:p>
    <w:p w14:paraId="1D4A16D1" w14:textId="77777777"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Широта эрудиции, знания в области закономерности развития науки.</w:t>
      </w:r>
    </w:p>
    <w:p w14:paraId="3E5A1529" w14:textId="77777777"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Логичность и связность изложения, грамотность.</w:t>
      </w:r>
    </w:p>
    <w:p w14:paraId="20EA9971" w14:textId="77777777"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 xml:space="preserve">Непротиворечивость, последовательность суждений и обоснованность выводов.  </w:t>
      </w:r>
    </w:p>
    <w:p w14:paraId="630D4BD5" w14:textId="77777777" w:rsidR="002B6D42" w:rsidRPr="0031228C" w:rsidRDefault="002B6D42" w:rsidP="002B6D42">
      <w:pPr>
        <w:pStyle w:val="a5"/>
        <w:tabs>
          <w:tab w:val="left" w:pos="2115"/>
        </w:tabs>
        <w:spacing w:line="276" w:lineRule="auto"/>
        <w:ind w:left="1429"/>
        <w:jc w:val="both"/>
        <w:rPr>
          <w:i/>
          <w:sz w:val="24"/>
          <w:szCs w:val="24"/>
        </w:rPr>
      </w:pPr>
    </w:p>
    <w:p w14:paraId="102304AC" w14:textId="77777777" w:rsidR="002B6D42" w:rsidRPr="0031228C" w:rsidRDefault="002B6D42" w:rsidP="002B6D42">
      <w:pPr>
        <w:pStyle w:val="a5"/>
        <w:tabs>
          <w:tab w:val="left" w:pos="2115"/>
        </w:tabs>
        <w:spacing w:line="276" w:lineRule="auto"/>
        <w:ind w:left="1429"/>
        <w:jc w:val="both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Описание шкалы оценивания эссе: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2B6D42" w:rsidRPr="0031228C" w14:paraId="3019F1E9" w14:textId="77777777" w:rsidTr="002B4B48">
        <w:tc>
          <w:tcPr>
            <w:tcW w:w="1924" w:type="dxa"/>
          </w:tcPr>
          <w:p w14:paraId="2A76E93E" w14:textId="77777777" w:rsidR="002B6D42" w:rsidRPr="0031228C" w:rsidRDefault="002B6D42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Оценка, баллы</w:t>
            </w:r>
          </w:p>
        </w:tc>
        <w:tc>
          <w:tcPr>
            <w:tcW w:w="7421" w:type="dxa"/>
          </w:tcPr>
          <w:p w14:paraId="2EDEB030" w14:textId="77777777" w:rsidR="002B6D42" w:rsidRPr="0031228C" w:rsidRDefault="002B6D42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2B4B48" w:rsidRPr="0031228C" w14:paraId="29B87F5A" w14:textId="77777777" w:rsidTr="002B4B48">
        <w:tc>
          <w:tcPr>
            <w:tcW w:w="1924" w:type="dxa"/>
          </w:tcPr>
          <w:p w14:paraId="6E6254A1" w14:textId="29E61020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21" w:type="dxa"/>
          </w:tcPr>
          <w:p w14:paraId="4D558E49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выделена ключевая проблема;</w:t>
            </w:r>
          </w:p>
          <w:p w14:paraId="664072A4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не осмыслены сложившиеся подходы, </w:t>
            </w:r>
          </w:p>
          <w:p w14:paraId="517ADB8A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обыденного;</w:t>
            </w:r>
          </w:p>
          <w:p w14:paraId="71450E6D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отсутствуют основные структурные элементы работы; </w:t>
            </w:r>
          </w:p>
          <w:p w14:paraId="01476EE0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выделены варианты решений проблемы;</w:t>
            </w:r>
          </w:p>
          <w:p w14:paraId="2C7543D8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выводы носят характер эмоциональный оценки</w:t>
            </w:r>
          </w:p>
        </w:tc>
      </w:tr>
      <w:tr w:rsidR="002B4B48" w:rsidRPr="0031228C" w14:paraId="1A31F3CF" w14:textId="77777777" w:rsidTr="002B4B48">
        <w:tc>
          <w:tcPr>
            <w:tcW w:w="1924" w:type="dxa"/>
          </w:tcPr>
          <w:p w14:paraId="25FA626C" w14:textId="3EA625D5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21" w:type="dxa"/>
          </w:tcPr>
          <w:p w14:paraId="119E8657" w14:textId="77777777" w:rsidR="002B4B48" w:rsidRPr="0031228C" w:rsidRDefault="002B4B48" w:rsidP="002B4B48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даны все определения, но в каждом случае смысл передан не совсем точно </w:t>
            </w:r>
          </w:p>
          <w:p w14:paraId="0994832D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14:paraId="2178FCBA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не полно изложены сложившиеся подходы, </w:t>
            </w:r>
          </w:p>
          <w:p w14:paraId="39841D36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полно раскрыта история и теории, связанные с данной проблемой;</w:t>
            </w:r>
          </w:p>
          <w:p w14:paraId="1C617434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обыденного опыта;</w:t>
            </w:r>
          </w:p>
          <w:p w14:paraId="61B3A6EF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14:paraId="441819EE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выделены варианты решений, аспекты проблемы;</w:t>
            </w:r>
          </w:p>
          <w:p w14:paraId="6BA7AA02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выводы автора сформулированы в явном виде, но выводы носят характер эмоциональный оценки</w:t>
            </w:r>
          </w:p>
        </w:tc>
      </w:tr>
      <w:tr w:rsidR="002B4B48" w:rsidRPr="0031228C" w14:paraId="6D0100C9" w14:textId="77777777" w:rsidTr="002B4B48">
        <w:tc>
          <w:tcPr>
            <w:tcW w:w="1924" w:type="dxa"/>
          </w:tcPr>
          <w:p w14:paraId="09630107" w14:textId="15ED41EA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21" w:type="dxa"/>
          </w:tcPr>
          <w:p w14:paraId="362B1F31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14:paraId="2F5876BD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критически осмыслены сложившиеся подходы, </w:t>
            </w:r>
          </w:p>
          <w:p w14:paraId="6FD005A0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 целом раскрыта история и теории, связанные с данной проблемой;</w:t>
            </w:r>
          </w:p>
          <w:p w14:paraId="1A74CA95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14:paraId="0D8C688F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14:paraId="5E93F2CA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14:paraId="6CD61C1A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выводы автора сформулированы в явном виде, в выводах суммируются ранее высказанные оценки, выводы носят характер оценки с позиции здравого смысла</w:t>
            </w:r>
          </w:p>
        </w:tc>
      </w:tr>
      <w:tr w:rsidR="002B4B48" w:rsidRPr="0031228C" w14:paraId="765B4447" w14:textId="77777777" w:rsidTr="002B4B48">
        <w:tc>
          <w:tcPr>
            <w:tcW w:w="1924" w:type="dxa"/>
          </w:tcPr>
          <w:p w14:paraId="5A881C39" w14:textId="718BE714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421" w:type="dxa"/>
          </w:tcPr>
          <w:p w14:paraId="32AFA4A1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14:paraId="174B79E0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14:paraId="458F417E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14:paraId="23D064AE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14:paraId="0CB31BE4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14:paraId="4E41A18A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14:paraId="46DF0F50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выводы автора сформулированы в явном виде в выводах суммируются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выводов.</w:t>
            </w:r>
          </w:p>
        </w:tc>
      </w:tr>
      <w:tr w:rsidR="002B4B48" w:rsidRPr="0031228C" w14:paraId="72D2AE9A" w14:textId="77777777" w:rsidTr="002B4B48">
        <w:tc>
          <w:tcPr>
            <w:tcW w:w="1924" w:type="dxa"/>
          </w:tcPr>
          <w:p w14:paraId="26575E4B" w14:textId="17E9DDD4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21" w:type="dxa"/>
          </w:tcPr>
          <w:p w14:paraId="00C91886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14:paraId="3DBE85C7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14:paraId="511EE681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14:paraId="297DC58C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lastRenderedPageBreak/>
              <w:t>приведены соответствующие теме и проблеме примеры из исследований;</w:t>
            </w:r>
          </w:p>
          <w:p w14:paraId="591047CD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14:paraId="609F694C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14:paraId="5E97830A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выводы автора сформулированы в явном виде в выводах суммируются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выводов; </w:t>
            </w:r>
          </w:p>
          <w:p w14:paraId="758B0F31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наличие творческого подхода к изложению материала, в т.ч.: попытки привлечь неожиданные примеры, метафоры, авторские аргументы и формулировки проблемы, выходящие за рамки базовых определений</w:t>
            </w:r>
          </w:p>
        </w:tc>
      </w:tr>
    </w:tbl>
    <w:p w14:paraId="55B5E92C" w14:textId="2B48C61E" w:rsidR="002B6D42" w:rsidRPr="0031228C" w:rsidRDefault="002B4B48" w:rsidP="00DC39F8">
      <w:pPr>
        <w:autoSpaceDE w:val="0"/>
        <w:autoSpaceDN w:val="0"/>
        <w:adjustRightInd w:val="0"/>
        <w:ind w:left="460"/>
        <w:rPr>
          <w:b/>
          <w:bCs/>
          <w:color w:val="FF0000"/>
          <w:sz w:val="24"/>
          <w:szCs w:val="24"/>
          <w:lang w:eastAsia="ru-RU"/>
        </w:rPr>
      </w:pPr>
      <w:r w:rsidRPr="002B4B48">
        <w:rPr>
          <w:bCs/>
          <w:sz w:val="24"/>
          <w:szCs w:val="24"/>
          <w:lang w:eastAsia="ru-RU"/>
        </w:rPr>
        <w:lastRenderedPageBreak/>
        <w:t>Балл менее 20 соответствует оценке «</w:t>
      </w:r>
      <w:proofErr w:type="spellStart"/>
      <w:r w:rsidRPr="002B4B48">
        <w:rPr>
          <w:bCs/>
          <w:sz w:val="24"/>
          <w:szCs w:val="24"/>
          <w:lang w:eastAsia="ru-RU"/>
        </w:rPr>
        <w:t>незачтено</w:t>
      </w:r>
      <w:proofErr w:type="spellEnd"/>
      <w:r w:rsidRPr="002B4B48">
        <w:rPr>
          <w:bCs/>
          <w:sz w:val="24"/>
          <w:szCs w:val="24"/>
          <w:lang w:eastAsia="ru-RU"/>
        </w:rPr>
        <w:t>», баллы от 20 до 40 – оценке «зачтено».</w:t>
      </w:r>
    </w:p>
    <w:p w14:paraId="3EBF1DA4" w14:textId="77777777" w:rsidR="002B6D42" w:rsidRPr="0031228C" w:rsidRDefault="002B6D42" w:rsidP="00DC39F8">
      <w:pPr>
        <w:autoSpaceDE w:val="0"/>
        <w:autoSpaceDN w:val="0"/>
        <w:adjustRightInd w:val="0"/>
        <w:ind w:left="460"/>
        <w:rPr>
          <w:b/>
          <w:bCs/>
          <w:color w:val="FF0000"/>
          <w:sz w:val="24"/>
          <w:szCs w:val="24"/>
          <w:lang w:eastAsia="ru-RU"/>
        </w:rPr>
      </w:pPr>
    </w:p>
    <w:p w14:paraId="44E1028E" w14:textId="264890AF" w:rsidR="00DC39F8" w:rsidRPr="0031228C" w:rsidRDefault="00DC39F8" w:rsidP="00DC39F8">
      <w:pPr>
        <w:autoSpaceDE w:val="0"/>
        <w:autoSpaceDN w:val="0"/>
        <w:adjustRightInd w:val="0"/>
        <w:ind w:left="460"/>
        <w:rPr>
          <w:b/>
          <w:bCs/>
          <w:sz w:val="24"/>
          <w:szCs w:val="24"/>
          <w:lang w:eastAsia="ru-RU"/>
        </w:rPr>
      </w:pPr>
      <w:r w:rsidRPr="0031228C">
        <w:rPr>
          <w:b/>
          <w:bCs/>
          <w:sz w:val="24"/>
          <w:szCs w:val="24"/>
          <w:lang w:eastAsia="ru-RU"/>
        </w:rPr>
        <w:t>3.</w:t>
      </w:r>
      <w:r w:rsidR="000C2B9E" w:rsidRPr="0031228C">
        <w:rPr>
          <w:b/>
          <w:bCs/>
          <w:sz w:val="24"/>
          <w:szCs w:val="24"/>
          <w:lang w:eastAsia="ru-RU"/>
        </w:rPr>
        <w:t>3</w:t>
      </w:r>
      <w:r w:rsidRPr="0031228C">
        <w:rPr>
          <w:b/>
          <w:bCs/>
          <w:sz w:val="24"/>
          <w:szCs w:val="24"/>
          <w:lang w:eastAsia="ru-RU"/>
        </w:rPr>
        <w:t xml:space="preserve">.Типовые задания для </w:t>
      </w:r>
      <w:r w:rsidRPr="0031228C">
        <w:rPr>
          <w:b/>
          <w:bCs/>
          <w:sz w:val="24"/>
          <w:szCs w:val="24"/>
          <w:u w:val="single"/>
          <w:lang w:eastAsia="ru-RU"/>
        </w:rPr>
        <w:t>текущег</w:t>
      </w:r>
      <w:r w:rsidRPr="0031228C">
        <w:rPr>
          <w:b/>
          <w:bCs/>
          <w:sz w:val="24"/>
          <w:szCs w:val="24"/>
          <w:lang w:eastAsia="ru-RU"/>
        </w:rPr>
        <w:t>о контроля успеваемости</w:t>
      </w:r>
      <w:r w:rsidR="004D6D13" w:rsidRPr="0031228C">
        <w:rPr>
          <w:b/>
          <w:bCs/>
          <w:sz w:val="24"/>
          <w:szCs w:val="24"/>
          <w:lang w:eastAsia="ru-RU"/>
        </w:rPr>
        <w:t xml:space="preserve"> </w:t>
      </w:r>
      <w:r w:rsidR="008A1D4C">
        <w:rPr>
          <w:b/>
          <w:bCs/>
          <w:sz w:val="24"/>
          <w:szCs w:val="24"/>
          <w:lang w:eastAsia="ru-RU"/>
        </w:rPr>
        <w:t xml:space="preserve"> </w:t>
      </w:r>
      <w:r w:rsidR="008A1D4C" w:rsidRPr="0031228C">
        <w:rPr>
          <w:b/>
          <w:bCs/>
          <w:sz w:val="24"/>
          <w:szCs w:val="24"/>
          <w:lang w:eastAsia="ru-RU"/>
        </w:rPr>
        <w:t xml:space="preserve">(Промежуточная аттестация </w:t>
      </w:r>
      <w:r w:rsidR="008A1D4C">
        <w:rPr>
          <w:b/>
          <w:bCs/>
          <w:sz w:val="24"/>
          <w:szCs w:val="24"/>
          <w:lang w:eastAsia="ru-RU"/>
        </w:rPr>
        <w:t>2</w:t>
      </w:r>
      <w:r w:rsidR="008A1D4C" w:rsidRPr="0031228C">
        <w:rPr>
          <w:b/>
          <w:bCs/>
          <w:sz w:val="24"/>
          <w:szCs w:val="24"/>
          <w:lang w:eastAsia="ru-RU"/>
        </w:rPr>
        <w:t>)</w:t>
      </w:r>
    </w:p>
    <w:p w14:paraId="072BE399" w14:textId="00D6D6FC" w:rsidR="000C2B9E" w:rsidRPr="0031228C" w:rsidRDefault="00514D72" w:rsidP="000C2B9E">
      <w:pPr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Во втором семестре в зависимости от направления подготовки осуществляется выбор тематики дальнейшей подготовки в виде курса «История и философия конкретной науки</w:t>
      </w:r>
      <w:r>
        <w:rPr>
          <w:sz w:val="24"/>
          <w:szCs w:val="24"/>
        </w:rPr>
        <w:t>»</w:t>
      </w:r>
      <w:r w:rsidRPr="0031228C">
        <w:rPr>
          <w:sz w:val="24"/>
          <w:szCs w:val="24"/>
        </w:rPr>
        <w:t>.</w:t>
      </w:r>
      <w:r>
        <w:rPr>
          <w:sz w:val="24"/>
          <w:szCs w:val="24"/>
        </w:rPr>
        <w:t xml:space="preserve"> В качестве </w:t>
      </w:r>
      <w:r w:rsidRPr="00514D72">
        <w:rPr>
          <w:b/>
          <w:sz w:val="24"/>
          <w:szCs w:val="24"/>
        </w:rPr>
        <w:t>текущего контроля</w:t>
      </w:r>
      <w:r>
        <w:rPr>
          <w:sz w:val="24"/>
          <w:szCs w:val="24"/>
        </w:rPr>
        <w:t xml:space="preserve"> на</w:t>
      </w:r>
      <w:r w:rsidRPr="0031228C">
        <w:rPr>
          <w:sz w:val="24"/>
          <w:szCs w:val="24"/>
        </w:rPr>
        <w:t xml:space="preserve"> занятии</w:t>
      </w:r>
      <w:r>
        <w:rPr>
          <w:sz w:val="24"/>
          <w:szCs w:val="24"/>
        </w:rPr>
        <w:t xml:space="preserve"> происходит о</w:t>
      </w:r>
      <w:r w:rsidRPr="0031228C">
        <w:rPr>
          <w:sz w:val="24"/>
          <w:szCs w:val="24"/>
        </w:rPr>
        <w:t xml:space="preserve">боснование темы реферата и презентация готового </w:t>
      </w:r>
      <w:r w:rsidRPr="00514D72">
        <w:rPr>
          <w:b/>
          <w:sz w:val="24"/>
          <w:szCs w:val="24"/>
          <w:u w:val="single"/>
        </w:rPr>
        <w:t>реферата</w:t>
      </w:r>
      <w:r>
        <w:rPr>
          <w:sz w:val="24"/>
          <w:szCs w:val="24"/>
        </w:rPr>
        <w:t xml:space="preserve">, подготовка которого </w:t>
      </w:r>
      <w:r w:rsidRPr="0031228C">
        <w:rPr>
          <w:sz w:val="24"/>
          <w:szCs w:val="24"/>
        </w:rPr>
        <w:t>осуществляетс</w:t>
      </w:r>
      <w:r>
        <w:rPr>
          <w:sz w:val="24"/>
          <w:szCs w:val="24"/>
        </w:rPr>
        <w:t>я в</w:t>
      </w:r>
      <w:r w:rsidRPr="0031228C">
        <w:rPr>
          <w:sz w:val="24"/>
          <w:szCs w:val="24"/>
        </w:rPr>
        <w:t xml:space="preserve"> ходе второго семестра</w:t>
      </w:r>
      <w:r w:rsidR="00F30E2A">
        <w:rPr>
          <w:sz w:val="24"/>
          <w:szCs w:val="24"/>
        </w:rPr>
        <w:t>.</w:t>
      </w:r>
      <w:r w:rsidR="000C2B9E" w:rsidRPr="0031228C">
        <w:rPr>
          <w:sz w:val="24"/>
          <w:szCs w:val="24"/>
        </w:rPr>
        <w:t xml:space="preserve"> </w:t>
      </w:r>
      <w:r w:rsidR="002B4B48" w:rsidRPr="002B4B48">
        <w:rPr>
          <w:sz w:val="24"/>
          <w:szCs w:val="24"/>
        </w:rPr>
        <w:t xml:space="preserve">Реферат выполняется в Системе электронного обучения ННГУ (режим доступа: </w:t>
      </w:r>
      <w:hyperlink r:id="rId9" w:history="1">
        <w:r w:rsidR="002B4B48" w:rsidRPr="007F63F4">
          <w:rPr>
            <w:rStyle w:val="a9"/>
            <w:sz w:val="24"/>
            <w:szCs w:val="24"/>
          </w:rPr>
          <w:t>https://e-learning.unn.ru/</w:t>
        </w:r>
      </w:hyperlink>
      <w:r w:rsidR="002B4B48">
        <w:rPr>
          <w:sz w:val="24"/>
          <w:szCs w:val="24"/>
        </w:rPr>
        <w:t xml:space="preserve"> </w:t>
      </w:r>
      <w:r w:rsidR="002B4B48" w:rsidRPr="002B4B48">
        <w:rPr>
          <w:sz w:val="24"/>
          <w:szCs w:val="24"/>
        </w:rPr>
        <w:t>).</w:t>
      </w:r>
      <w:r w:rsidR="002B4B48">
        <w:rPr>
          <w:sz w:val="24"/>
          <w:szCs w:val="24"/>
        </w:rPr>
        <w:t xml:space="preserve"> </w:t>
      </w:r>
      <w:r w:rsidR="000C2B9E" w:rsidRPr="0031228C">
        <w:rPr>
          <w:sz w:val="24"/>
          <w:szCs w:val="24"/>
        </w:rPr>
        <w:t xml:space="preserve">Тема реферата должна удовлетворять двум требованиям: </w:t>
      </w:r>
    </w:p>
    <w:p w14:paraId="39C7082C" w14:textId="77777777" w:rsidR="000C2B9E" w:rsidRPr="0031228C" w:rsidRDefault="000C2B9E" w:rsidP="000C2B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определяться сферой научных интересов аспиранта;</w:t>
      </w:r>
    </w:p>
    <w:p w14:paraId="2391648A" w14:textId="77777777" w:rsidR="000C2B9E" w:rsidRPr="0031228C" w:rsidRDefault="000C2B9E" w:rsidP="000C2B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соответствовать содержанию изучаемого курса. </w:t>
      </w:r>
    </w:p>
    <w:p w14:paraId="1BCAD2D5" w14:textId="77777777" w:rsidR="000C2B9E" w:rsidRPr="0031228C" w:rsidRDefault="000C2B9E" w:rsidP="000C2B9E">
      <w:pPr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Тема реферата формулируется на консультации аспиранта со своим научным руководителем, рассматривается и утверждается руководителем практических занятий по истории и философии науки, который также осуществляет постоянное консультирование в ходе подготовки реферата </w:t>
      </w:r>
    </w:p>
    <w:p w14:paraId="4F0700E8" w14:textId="77777777"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Защита реферата сопровождается выступлением по теме реферата, презентацией и дискуссией, модератором которой является преподаватель.</w:t>
      </w:r>
    </w:p>
    <w:p w14:paraId="5ABAA1B7" w14:textId="77777777" w:rsidR="000C2B9E" w:rsidRPr="0031228C" w:rsidRDefault="000C2B9E" w:rsidP="000C2B9E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Преподаватель оценивает:</w:t>
      </w:r>
    </w:p>
    <w:p w14:paraId="44DAD6BA" w14:textId="77777777" w:rsidR="00D503EF" w:rsidRPr="0031228C" w:rsidRDefault="00D503EF" w:rsidP="00D503EF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1228C">
        <w:rPr>
          <w:rFonts w:eastAsia="Calibri"/>
          <w:bCs/>
          <w:sz w:val="24"/>
          <w:szCs w:val="24"/>
          <w:lang w:eastAsia="ru-RU"/>
        </w:rPr>
        <w:t>При проверке реферата преподавателем оценивается:</w:t>
      </w:r>
    </w:p>
    <w:p w14:paraId="1A6C70F8" w14:textId="77777777" w:rsidR="00D503EF" w:rsidRPr="0031228C" w:rsidRDefault="00D503EF" w:rsidP="00D503E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8C">
        <w:rPr>
          <w:rFonts w:ascii="Times New Roman" w:hAnsi="Times New Roman" w:cs="Times New Roman"/>
          <w:sz w:val="24"/>
          <w:szCs w:val="24"/>
        </w:rPr>
        <w:t xml:space="preserve">Способность к анализу современных научных достижений, истории научных открытий. </w:t>
      </w:r>
    </w:p>
    <w:p w14:paraId="4D3693F0" w14:textId="77777777" w:rsidR="00D503EF" w:rsidRPr="0031228C" w:rsidRDefault="00D503EF" w:rsidP="00D503E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8C">
        <w:rPr>
          <w:rFonts w:ascii="Times New Roman" w:hAnsi="Times New Roman" w:cs="Times New Roman"/>
          <w:sz w:val="24"/>
          <w:szCs w:val="24"/>
        </w:rPr>
        <w:t xml:space="preserve">Связь темы реферата  с темой диссертационного исследования.   Обобщение с использованием философской рефлексии особенностей профессиональной исследовательской деятельности в более широком контексте научных достижений. </w:t>
      </w:r>
    </w:p>
    <w:p w14:paraId="41D640B8" w14:textId="77777777"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формулирование цели, определение задач исследования,  соответствие выводов  поставленной цели, убедительность выводов).</w:t>
      </w:r>
    </w:p>
    <w:p w14:paraId="537DA736" w14:textId="77777777"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14:paraId="1684B0B1" w14:textId="77777777"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Качество и ценность полученных результатов (степень завершенности </w:t>
      </w:r>
      <w:r w:rsidRPr="0031228C">
        <w:rPr>
          <w:sz w:val="24"/>
          <w:szCs w:val="24"/>
        </w:rPr>
        <w:lastRenderedPageBreak/>
        <w:t>реферативного исследования, спорность или однозначность выводов).</w:t>
      </w:r>
    </w:p>
    <w:p w14:paraId="7B7B2341" w14:textId="77777777"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Использование литературных источников.</w:t>
      </w:r>
    </w:p>
    <w:p w14:paraId="3E047437" w14:textId="77777777"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Культура письменного изложения материала.</w:t>
      </w:r>
    </w:p>
    <w:p w14:paraId="4BEB48B5" w14:textId="77777777"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Культура оформления материалов работы.</w:t>
      </w:r>
    </w:p>
    <w:p w14:paraId="1C5122B8" w14:textId="77777777" w:rsidR="00D503EF" w:rsidRPr="0031228C" w:rsidRDefault="00D503EF" w:rsidP="00964B7F">
      <w:pPr>
        <w:tabs>
          <w:tab w:val="left" w:pos="9639"/>
        </w:tabs>
        <w:autoSpaceDE w:val="0"/>
        <w:autoSpaceDN w:val="0"/>
        <w:adjustRightInd w:val="0"/>
        <w:ind w:left="360" w:right="102"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  <w:lang w:eastAsia="ru-RU"/>
        </w:rPr>
        <w:t>Достоинства и недостатки работы описываются в отзыве преподавателя.</w:t>
      </w:r>
    </w:p>
    <w:p w14:paraId="6FADB3F3" w14:textId="77777777" w:rsidR="00D503EF" w:rsidRPr="0031228C" w:rsidRDefault="00D503EF" w:rsidP="00D503EF">
      <w:pPr>
        <w:widowControl w:val="0"/>
        <w:tabs>
          <w:tab w:val="left" w:pos="1080"/>
        </w:tabs>
        <w:spacing w:line="276" w:lineRule="auto"/>
        <w:ind w:left="709"/>
        <w:jc w:val="both"/>
        <w:rPr>
          <w:sz w:val="24"/>
          <w:szCs w:val="24"/>
        </w:rPr>
      </w:pPr>
    </w:p>
    <w:p w14:paraId="75DD5993" w14:textId="77777777" w:rsidR="000C2B9E" w:rsidRPr="0031228C" w:rsidRDefault="000C2B9E" w:rsidP="000C2B9E">
      <w:pPr>
        <w:tabs>
          <w:tab w:val="left" w:pos="963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</w:p>
    <w:p w14:paraId="47C2569C" w14:textId="77777777" w:rsidR="000C2B9E" w:rsidRPr="0031228C" w:rsidRDefault="00385984" w:rsidP="000C2B9E">
      <w:pPr>
        <w:ind w:firstLine="708"/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  <w:lang w:eastAsia="ru-RU"/>
        </w:rPr>
        <w:t>Примерный п</w:t>
      </w:r>
      <w:r w:rsidR="000C2B9E" w:rsidRPr="0031228C">
        <w:rPr>
          <w:b/>
          <w:sz w:val="24"/>
          <w:szCs w:val="24"/>
          <w:lang w:eastAsia="ru-RU"/>
        </w:rPr>
        <w:t xml:space="preserve">еречень тем </w:t>
      </w:r>
      <w:r w:rsidR="000C2B9E" w:rsidRPr="0031228C">
        <w:rPr>
          <w:b/>
          <w:sz w:val="24"/>
          <w:szCs w:val="24"/>
        </w:rPr>
        <w:t>рефератов:</w:t>
      </w:r>
    </w:p>
    <w:p w14:paraId="05818268" w14:textId="77777777" w:rsidR="000F692C" w:rsidRPr="0031228C" w:rsidRDefault="000F692C" w:rsidP="000C2B9E">
      <w:pPr>
        <w:ind w:firstLine="708"/>
        <w:jc w:val="center"/>
        <w:rPr>
          <w:b/>
          <w:sz w:val="24"/>
          <w:szCs w:val="24"/>
        </w:rPr>
      </w:pPr>
    </w:p>
    <w:p w14:paraId="54747A31" w14:textId="77777777" w:rsidR="00157CBA" w:rsidRPr="0031228C" w:rsidRDefault="00157CBA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Современные методологические проблемы психологической науки</w:t>
      </w:r>
    </w:p>
    <w:p w14:paraId="13807C4D" w14:textId="77777777" w:rsidR="00157CBA" w:rsidRPr="0031228C" w:rsidRDefault="00157CBA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Фундаментальные и прикладные исследования в психологии</w:t>
      </w:r>
    </w:p>
    <w:p w14:paraId="432D48ED" w14:textId="77777777" w:rsidR="002659FD" w:rsidRPr="0031228C" w:rsidRDefault="002659FD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Сущность предпринимательства. Предпринимательство и бизнес.</w:t>
      </w:r>
    </w:p>
    <w:p w14:paraId="3B53735B" w14:textId="77777777" w:rsidR="002659FD" w:rsidRPr="0031228C" w:rsidRDefault="002659FD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Информационный бизнес.</w:t>
      </w:r>
    </w:p>
    <w:p w14:paraId="0B7D39F0" w14:textId="77777777" w:rsidR="00197D05" w:rsidRPr="0031228C" w:rsidRDefault="00197D05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Современное состояние социального института семьи в России.</w:t>
      </w:r>
    </w:p>
    <w:p w14:paraId="5E24516D" w14:textId="77777777" w:rsidR="00197D05" w:rsidRPr="0031228C" w:rsidRDefault="00197D05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Соотношение лидерства и руководства</w:t>
      </w:r>
      <w:r w:rsidR="00B313FB" w:rsidRPr="0031228C">
        <w:rPr>
          <w:sz w:val="24"/>
          <w:szCs w:val="24"/>
        </w:rPr>
        <w:t>.</w:t>
      </w:r>
    </w:p>
    <w:p w14:paraId="3254A701" w14:textId="77777777" w:rsidR="00FA423A" w:rsidRPr="0031228C" w:rsidRDefault="00FA423A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Правомерное поведение, правонарушения и ответственность:</w:t>
      </w:r>
    </w:p>
    <w:p w14:paraId="7497941F" w14:textId="77777777" w:rsidR="00FA423A" w:rsidRPr="0031228C" w:rsidRDefault="00FA423A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теоретико-методологический анализ.</w:t>
      </w:r>
    </w:p>
    <w:p w14:paraId="761A6364" w14:textId="77777777" w:rsidR="00FA423A" w:rsidRPr="0031228C" w:rsidRDefault="00FA423A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Правовой статус личности в правовом государстве.</w:t>
      </w:r>
    </w:p>
    <w:p w14:paraId="6D63F686" w14:textId="77777777" w:rsidR="008862A3" w:rsidRPr="0031228C" w:rsidRDefault="008862A3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Эволюция политического режима в современной России,</w:t>
      </w:r>
    </w:p>
    <w:p w14:paraId="2EF574FB" w14:textId="77777777" w:rsidR="008862A3" w:rsidRPr="0031228C" w:rsidRDefault="008862A3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направления, принципы и механизмы конституционного процесса</w:t>
      </w:r>
    </w:p>
    <w:p w14:paraId="1995963B" w14:textId="77777777" w:rsidR="008862A3" w:rsidRPr="0031228C" w:rsidRDefault="008862A3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Институт президентства в современной политической практике</w:t>
      </w:r>
    </w:p>
    <w:p w14:paraId="1AB10F22" w14:textId="77777777" w:rsidR="00B313FB" w:rsidRPr="0031228C" w:rsidRDefault="00FA423A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Про</w:t>
      </w:r>
      <w:r w:rsidR="00B313FB" w:rsidRPr="0031228C">
        <w:rPr>
          <w:sz w:val="24"/>
          <w:szCs w:val="24"/>
        </w:rPr>
        <w:t>блемы готовности детей к обучению в школе.</w:t>
      </w:r>
    </w:p>
    <w:p w14:paraId="159E3996" w14:textId="77777777" w:rsidR="00B313FB" w:rsidRPr="0031228C" w:rsidRDefault="00B313FB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Суггестопедия как принципиально новое направление в</w:t>
      </w:r>
    </w:p>
    <w:p w14:paraId="7213E5BD" w14:textId="77777777" w:rsidR="00B313FB" w:rsidRPr="0031228C" w:rsidRDefault="00B313FB" w:rsidP="001C1DAA">
      <w:pPr>
        <w:pStyle w:val="a5"/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педагогической психологии.</w:t>
      </w:r>
    </w:p>
    <w:p w14:paraId="006170FC" w14:textId="77777777" w:rsidR="000C2B9E" w:rsidRPr="0031228C" w:rsidRDefault="00B313FB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proofErr w:type="spellStart"/>
      <w:r w:rsidRPr="0031228C">
        <w:rPr>
          <w:sz w:val="24"/>
          <w:szCs w:val="24"/>
        </w:rPr>
        <w:t>Бихевиористская</w:t>
      </w:r>
      <w:proofErr w:type="spellEnd"/>
      <w:r w:rsidRPr="0031228C">
        <w:rPr>
          <w:sz w:val="24"/>
          <w:szCs w:val="24"/>
        </w:rPr>
        <w:t xml:space="preserve"> концепция научения.</w:t>
      </w:r>
      <w:r w:rsidR="000C2B9E" w:rsidRPr="0031228C">
        <w:rPr>
          <w:sz w:val="24"/>
          <w:szCs w:val="24"/>
        </w:rPr>
        <w:tab/>
      </w:r>
    </w:p>
    <w:p w14:paraId="3538279F" w14:textId="77777777" w:rsidR="000C2B9E" w:rsidRPr="0031228C" w:rsidRDefault="000C2B9E" w:rsidP="000C2B9E">
      <w:pPr>
        <w:tabs>
          <w:tab w:val="left" w:pos="2115"/>
        </w:tabs>
        <w:ind w:firstLine="709"/>
        <w:rPr>
          <w:i/>
          <w:sz w:val="24"/>
          <w:szCs w:val="24"/>
        </w:rPr>
      </w:pPr>
      <w:r w:rsidRPr="0031228C">
        <w:rPr>
          <w:sz w:val="24"/>
          <w:szCs w:val="24"/>
        </w:rPr>
        <w:tab/>
      </w:r>
      <w:r w:rsidRPr="0031228C">
        <w:rPr>
          <w:i/>
          <w:sz w:val="24"/>
          <w:szCs w:val="24"/>
        </w:rPr>
        <w:t>Описание шкалы оценивания реферата: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0C2B9E" w:rsidRPr="0031228C" w14:paraId="4D3F1782" w14:textId="77777777" w:rsidTr="002B4B48">
        <w:tc>
          <w:tcPr>
            <w:tcW w:w="1247" w:type="dxa"/>
          </w:tcPr>
          <w:p w14:paraId="4654E1D1" w14:textId="77777777" w:rsidR="000C2B9E" w:rsidRPr="0031228C" w:rsidRDefault="000C2B9E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Оценка, баллы</w:t>
            </w:r>
          </w:p>
        </w:tc>
        <w:tc>
          <w:tcPr>
            <w:tcW w:w="8098" w:type="dxa"/>
          </w:tcPr>
          <w:p w14:paraId="4167FC19" w14:textId="77777777" w:rsidR="000C2B9E" w:rsidRPr="0031228C" w:rsidRDefault="000C2B9E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2B4B48" w:rsidRPr="0031228C" w14:paraId="5D693FEA" w14:textId="77777777" w:rsidTr="002B4B48">
        <w:tc>
          <w:tcPr>
            <w:tcW w:w="1247" w:type="dxa"/>
          </w:tcPr>
          <w:p w14:paraId="0875BA8F" w14:textId="713D61E3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98" w:type="dxa"/>
          </w:tcPr>
          <w:p w14:paraId="2782BBBE" w14:textId="77777777" w:rsidR="002B4B48" w:rsidRPr="0031228C" w:rsidRDefault="002B4B48" w:rsidP="002B4B48">
            <w:p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используемую литературу; продемонстрировано низкая  грамотность и культура изложения, культура оформления</w:t>
            </w:r>
          </w:p>
        </w:tc>
      </w:tr>
      <w:tr w:rsidR="002B4B48" w:rsidRPr="0031228C" w14:paraId="341707A5" w14:textId="77777777" w:rsidTr="002B4B48">
        <w:tc>
          <w:tcPr>
            <w:tcW w:w="1247" w:type="dxa"/>
          </w:tcPr>
          <w:p w14:paraId="29C5D052" w14:textId="0BCF8F42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98" w:type="dxa"/>
          </w:tcPr>
          <w:p w14:paraId="24D5AB3D" w14:textId="77777777" w:rsidR="002B4B48" w:rsidRPr="0031228C" w:rsidRDefault="002B4B48" w:rsidP="002B4B48">
            <w:p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присутствие основных «классических» литературных источников по проблеме; правильно оформлены ссылки на используемую литературу; продемонстрирована культура оформления</w:t>
            </w:r>
          </w:p>
        </w:tc>
      </w:tr>
      <w:tr w:rsidR="002B4B48" w:rsidRPr="0031228C" w14:paraId="245382D0" w14:textId="77777777" w:rsidTr="002B4B48">
        <w:tc>
          <w:tcPr>
            <w:tcW w:w="1247" w:type="dxa"/>
          </w:tcPr>
          <w:p w14:paraId="728D1F87" w14:textId="7FFF790B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98" w:type="dxa"/>
          </w:tcPr>
          <w:p w14:paraId="2AFF6F09" w14:textId="77777777" w:rsidR="002B4B48" w:rsidRPr="0031228C" w:rsidRDefault="002B4B48" w:rsidP="002B4B48">
            <w:p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полностью; в постановке проблемы присутствует самостоятельность; в формулировании нового аспекта выбранной для анализа проблемы продемонстрировано умение обобщать, присутствие основных «классических» литературных источников по проблеме; привлечены новейшие работы по проблеме </w:t>
            </w:r>
            <w:r w:rsidRPr="0031228C">
              <w:rPr>
                <w:sz w:val="24"/>
                <w:szCs w:val="24"/>
                <w:lang w:eastAsia="ru-RU"/>
              </w:rPr>
              <w:lastRenderedPageBreak/>
              <w:t>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2B4B48" w:rsidRPr="0031228C" w14:paraId="148AF13A" w14:textId="77777777" w:rsidTr="002B4B48">
        <w:tc>
          <w:tcPr>
            <w:tcW w:w="1247" w:type="dxa"/>
          </w:tcPr>
          <w:p w14:paraId="32CE3789" w14:textId="7D15BACB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098" w:type="dxa"/>
          </w:tcPr>
          <w:p w14:paraId="2C3551AC" w14:textId="77777777" w:rsidR="002B4B48" w:rsidRPr="0031228C" w:rsidRDefault="002B4B48" w:rsidP="002B4B48">
            <w:p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присутствие основных «классических» литературных источников по проблеме; привлечены новейшие работы по проблеме 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2B4B48" w:rsidRPr="0031228C" w14:paraId="69ECDA2E" w14:textId="77777777" w:rsidTr="002B4B48">
        <w:tc>
          <w:tcPr>
            <w:tcW w:w="1247" w:type="dxa"/>
          </w:tcPr>
          <w:p w14:paraId="31550B53" w14:textId="71CFC9E2" w:rsidR="002B4B48" w:rsidRPr="0031228C" w:rsidRDefault="002B4B48" w:rsidP="002B4B48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98" w:type="dxa"/>
          </w:tcPr>
          <w:p w14:paraId="26A02D0C" w14:textId="77777777" w:rsidR="002B4B48" w:rsidRPr="0031228C" w:rsidRDefault="002B4B48" w:rsidP="002B4B4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присутствие основных «классических» литературных источников по проблеме;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</w:tbl>
    <w:p w14:paraId="137E3CEF" w14:textId="668B45FC" w:rsidR="00BC6734" w:rsidRPr="0031228C" w:rsidRDefault="002B4B48" w:rsidP="006F324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B4B48">
        <w:rPr>
          <w:bCs/>
          <w:sz w:val="24"/>
          <w:szCs w:val="24"/>
          <w:lang w:eastAsia="ru-RU"/>
        </w:rPr>
        <w:t>Балл менее 30 соответствует оценке «</w:t>
      </w:r>
      <w:proofErr w:type="spellStart"/>
      <w:r w:rsidRPr="002B4B48">
        <w:rPr>
          <w:bCs/>
          <w:sz w:val="24"/>
          <w:szCs w:val="24"/>
          <w:lang w:eastAsia="ru-RU"/>
        </w:rPr>
        <w:t>незачтено</w:t>
      </w:r>
      <w:proofErr w:type="spellEnd"/>
      <w:r w:rsidRPr="002B4B48">
        <w:rPr>
          <w:bCs/>
          <w:sz w:val="24"/>
          <w:szCs w:val="24"/>
          <w:lang w:eastAsia="ru-RU"/>
        </w:rPr>
        <w:t>», баллы от 30 до 60 – оценке «зачтено»</w:t>
      </w:r>
      <w:r w:rsidR="00D503EF" w:rsidRPr="0031228C">
        <w:rPr>
          <w:rFonts w:eastAsia="Calibri"/>
          <w:sz w:val="24"/>
          <w:szCs w:val="24"/>
          <w:lang w:eastAsia="ru-RU"/>
        </w:rPr>
        <w:t xml:space="preserve">. </w:t>
      </w:r>
    </w:p>
    <w:p w14:paraId="6CF44B6D" w14:textId="77777777" w:rsidR="00BC6734" w:rsidRPr="0031228C" w:rsidRDefault="00BC6734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72FE940C" w14:textId="4DFD8A23" w:rsidR="004D6D13" w:rsidRDefault="000E4816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31228C">
        <w:rPr>
          <w:rFonts w:eastAsia="Calibri"/>
          <w:b/>
          <w:color w:val="000000"/>
          <w:sz w:val="24"/>
          <w:szCs w:val="24"/>
          <w:lang w:eastAsia="ru-RU"/>
        </w:rPr>
        <w:t xml:space="preserve">3.4. </w:t>
      </w:r>
      <w:r w:rsidR="004D6D13" w:rsidRPr="0031228C">
        <w:rPr>
          <w:rFonts w:eastAsia="Calibri"/>
          <w:b/>
          <w:color w:val="000000"/>
          <w:sz w:val="24"/>
          <w:szCs w:val="24"/>
          <w:lang w:eastAsia="ru-RU"/>
        </w:rPr>
        <w:t xml:space="preserve">Процедура </w:t>
      </w:r>
      <w:r w:rsidR="002B4B48">
        <w:rPr>
          <w:rFonts w:eastAsia="Calibri"/>
          <w:b/>
          <w:color w:val="000000"/>
          <w:sz w:val="24"/>
          <w:szCs w:val="24"/>
          <w:lang w:eastAsia="ru-RU"/>
        </w:rPr>
        <w:t>итоговой</w:t>
      </w:r>
      <w:r w:rsidR="004D6D13" w:rsidRPr="0031228C">
        <w:rPr>
          <w:rFonts w:eastAsia="Calibri"/>
          <w:b/>
          <w:color w:val="000000"/>
          <w:sz w:val="24"/>
          <w:szCs w:val="24"/>
          <w:lang w:eastAsia="ru-RU"/>
        </w:rPr>
        <w:t xml:space="preserve"> </w:t>
      </w:r>
      <w:r w:rsidR="002B4B48" w:rsidRPr="0031228C">
        <w:rPr>
          <w:rFonts w:eastAsia="Calibri"/>
          <w:b/>
          <w:color w:val="000000"/>
          <w:sz w:val="24"/>
          <w:szCs w:val="24"/>
          <w:lang w:eastAsia="ru-RU"/>
        </w:rPr>
        <w:t>аттестации и</w:t>
      </w:r>
      <w:r w:rsidR="004D6D13" w:rsidRPr="0031228C">
        <w:rPr>
          <w:rFonts w:eastAsia="Calibri"/>
          <w:b/>
          <w:color w:val="000000"/>
          <w:sz w:val="24"/>
          <w:szCs w:val="24"/>
          <w:lang w:eastAsia="ru-RU"/>
        </w:rPr>
        <w:t xml:space="preserve"> критерии экзаменационных оценок</w:t>
      </w:r>
    </w:p>
    <w:p w14:paraId="51C04A7F" w14:textId="11752FBE" w:rsidR="002B4B48" w:rsidRPr="002B4B48" w:rsidRDefault="002B4B48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2B4B48">
        <w:rPr>
          <w:rFonts w:eastAsia="Calibri"/>
          <w:bCs/>
          <w:color w:val="000000"/>
          <w:sz w:val="24"/>
          <w:szCs w:val="24"/>
          <w:lang w:eastAsia="ru-RU"/>
        </w:rPr>
        <w:t>Аспиранты, набравшие менее 60 баллов на мероприятиях промежуточной аттестации, не могут быть допущены к кандидатскому экзамену.</w:t>
      </w:r>
    </w:p>
    <w:p w14:paraId="2B828F84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>Процедура экзаменационного испытания предусматривает ответ аспиранта по вопросам экзаменационного билета, который заслушивает комиссия. После сообщения аспиранта и ответов на заданные вопросы, комиссия обсуждает качество ответа и принимает решени</w:t>
      </w:r>
      <w:r w:rsidR="00FD2EC1" w:rsidRPr="0031228C">
        <w:rPr>
          <w:rFonts w:eastAsia="Calibri"/>
          <w:color w:val="000000"/>
          <w:sz w:val="24"/>
          <w:szCs w:val="24"/>
          <w:lang w:eastAsia="ru-RU"/>
        </w:rPr>
        <w:t>е об оценке</w:t>
      </w:r>
      <w:r w:rsidRPr="0031228C">
        <w:rPr>
          <w:rFonts w:eastAsia="Calibri"/>
          <w:color w:val="000000"/>
          <w:sz w:val="24"/>
          <w:szCs w:val="24"/>
          <w:lang w:eastAsia="ru-RU"/>
        </w:rPr>
        <w:t>. Особое внимание обращается на степень осмысления процессов развития науки и ее современных проблем, способность изложения собственной точки зрения в контексте с другими позициями.</w:t>
      </w:r>
    </w:p>
    <w:p w14:paraId="4AC877DF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>Оценивая ответ, члены комиссии учитывают следующие основные критерии:</w:t>
      </w:r>
    </w:p>
    <w:p w14:paraId="07AB7357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>– уровень теоретических знаний (подразумевается не только формальное воспроизведение информации, но и понимание предмета, которое подтверждается правильными ответами на дополнительные, уточняющие вопросы, заданные членами комиссии);</w:t>
      </w:r>
    </w:p>
    <w:p w14:paraId="57749577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>– умение использовать теоретические знания при анализе конкретных проблем, ситуаций;</w:t>
      </w:r>
    </w:p>
    <w:p w14:paraId="2E96CD4C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>– качество изложения материала, то есть обоснованность, четкость, логичность ответа, а также его полнота (то есть содержательность, не исключающая сжатости);</w:t>
      </w:r>
    </w:p>
    <w:p w14:paraId="6A4EB8FE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 xml:space="preserve">- </w:t>
      </w:r>
      <w:r w:rsidRPr="0031228C">
        <w:rPr>
          <w:rFonts w:eastAsia="Calibri"/>
          <w:color w:val="000000"/>
          <w:sz w:val="24"/>
          <w:szCs w:val="24"/>
          <w:lang w:eastAsia="ru-RU"/>
        </w:rPr>
        <w:t>способность устанавливать внутри- и межпредметные связи,</w:t>
      </w:r>
    </w:p>
    <w:p w14:paraId="691BE70D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>- оригинальность мышления, знакомство с дополнительной литературой и  другие факторы.</w:t>
      </w:r>
    </w:p>
    <w:p w14:paraId="6E7BC472" w14:textId="77777777"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lastRenderedPageBreak/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отлично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исчерпывающее владение программным материалом, понимание сущности рассматриваемых процессов и явлений, </w:t>
      </w:r>
      <w:proofErr w:type="spellStart"/>
      <w:r w:rsidRPr="0031228C">
        <w:rPr>
          <w:rFonts w:eastAsia="Calibri"/>
          <w:color w:val="000000"/>
          <w:sz w:val="24"/>
          <w:szCs w:val="24"/>
          <w:lang w:eastAsia="ru-RU"/>
        </w:rPr>
        <w:t>тв</w:t>
      </w:r>
      <w:r w:rsidRPr="0031228C">
        <w:rPr>
          <w:rFonts w:ascii="Cambria Math" w:eastAsia="Calibri" w:hAnsi="Cambria Math" w:cs="Cambria Math"/>
          <w:color w:val="000000"/>
          <w:sz w:val="24"/>
          <w:szCs w:val="24"/>
          <w:lang w:eastAsia="ru-RU"/>
        </w:rPr>
        <w:t>ѐ</w:t>
      </w:r>
      <w:r w:rsidRPr="0031228C">
        <w:rPr>
          <w:rFonts w:eastAsia="Calibri"/>
          <w:color w:val="000000"/>
          <w:sz w:val="24"/>
          <w:szCs w:val="24"/>
          <w:lang w:eastAsia="ru-RU"/>
        </w:rPr>
        <w:t>рдое</w:t>
      </w:r>
      <w:proofErr w:type="spellEnd"/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 знание основных положений дисциплины, умение применять концептуальный аппарат при анализе актуальных проблем. Логически последовательные, содержательные, конкретные ответы на все вопросы экзаменационного билета и на дополнительные вопросы членов комиссии, свободное владение источниками. </w:t>
      </w:r>
    </w:p>
    <w:p w14:paraId="1D2C4ABE" w14:textId="77777777" w:rsidR="004D6D13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хорошо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достаточно полные знания программного материала, правильное понимание сути вопросов, знание определений, умение формулировать тезисы и аргументы. Ответы последовательные и в целом правильные, хотя допускаются неточности, поверхностное знакомство с отдельными теориями и фактами, достаточно формальное отношение к рекомендованным для подготовки материалам. </w:t>
      </w:r>
    </w:p>
    <w:p w14:paraId="473C2248" w14:textId="77777777" w:rsidR="004D6D13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удовлетворительно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фрагментарные знания, расплывчатые представления о предмете. Ответ содержит как правильные утверждения, так и ошибки, возможно, грубые. Испытуемый плохо ориентируется в учебном материале, не может устранить неточности в своем ответе даже после наводящих вопросов членов комиссии. </w:t>
      </w:r>
    </w:p>
    <w:p w14:paraId="68FBF407" w14:textId="77777777" w:rsidR="008831F6" w:rsidRPr="0031228C" w:rsidRDefault="006F324C" w:rsidP="004D6D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неудовлетворительно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отсутствие ответа хотя бы на один из основных вопросов, либо грубые ошибки в ответах, полное непонимание смысла проблем, не достаточно полное владение терминологией. </w:t>
      </w:r>
    </w:p>
    <w:p w14:paraId="24CDA283" w14:textId="77777777" w:rsidR="001A09C5" w:rsidRPr="0031228C" w:rsidRDefault="001A09C5" w:rsidP="001732E1">
      <w:pPr>
        <w:ind w:right="142"/>
        <w:contextualSpacing/>
        <w:jc w:val="both"/>
        <w:rPr>
          <w:sz w:val="24"/>
          <w:szCs w:val="24"/>
        </w:rPr>
      </w:pPr>
    </w:p>
    <w:p w14:paraId="7FE039A0" w14:textId="77777777" w:rsidR="00521F98" w:rsidRPr="0031228C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580FBE9D" w14:textId="77777777" w:rsidR="00521F98" w:rsidRPr="0031228C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6F1060E1" w14:textId="77777777" w:rsidR="00521F98" w:rsidRPr="0031228C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62617B64" w14:textId="77777777" w:rsidR="003B318C" w:rsidRPr="0031228C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>Составител</w:t>
      </w:r>
      <w:r w:rsidR="00BC6734" w:rsidRPr="0031228C">
        <w:rPr>
          <w:sz w:val="24"/>
          <w:szCs w:val="24"/>
          <w:lang w:eastAsia="ru-RU"/>
        </w:rPr>
        <w:t>и</w:t>
      </w:r>
      <w:r w:rsidRPr="0031228C">
        <w:rPr>
          <w:sz w:val="24"/>
          <w:szCs w:val="24"/>
          <w:lang w:eastAsia="ru-RU"/>
        </w:rPr>
        <w:t>:</w:t>
      </w:r>
    </w:p>
    <w:p w14:paraId="50C79BA5" w14:textId="77777777" w:rsidR="00812E09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 xml:space="preserve">________________________ </w:t>
      </w:r>
      <w:r w:rsidR="00BC6734" w:rsidRPr="0031228C">
        <w:rPr>
          <w:sz w:val="24"/>
          <w:szCs w:val="24"/>
          <w:lang w:eastAsia="ru-RU"/>
        </w:rPr>
        <w:t>А.М. Дорожкин</w:t>
      </w:r>
    </w:p>
    <w:p w14:paraId="14AAED80" w14:textId="77777777"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7C65F1D5" w14:textId="77777777"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 xml:space="preserve">________________________ </w:t>
      </w:r>
      <w:r w:rsidR="00BC6734" w:rsidRPr="0031228C">
        <w:rPr>
          <w:sz w:val="24"/>
          <w:szCs w:val="24"/>
          <w:lang w:eastAsia="ru-RU"/>
        </w:rPr>
        <w:t>В.А. Кутырев</w:t>
      </w:r>
    </w:p>
    <w:p w14:paraId="6DFB6A44" w14:textId="77777777"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21AF1A7B" w14:textId="77777777" w:rsidR="00E34285" w:rsidRDefault="00812E09" w:rsidP="00E3428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>________________________</w:t>
      </w:r>
      <w:r w:rsidR="00BC6734" w:rsidRPr="0031228C">
        <w:rPr>
          <w:sz w:val="24"/>
          <w:szCs w:val="24"/>
          <w:lang w:eastAsia="ru-RU"/>
        </w:rPr>
        <w:t xml:space="preserve"> Г.С. Пак</w:t>
      </w:r>
    </w:p>
    <w:p w14:paraId="37D02461" w14:textId="77777777" w:rsidR="00E34285" w:rsidRDefault="00E34285" w:rsidP="00E3428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6128B680" w14:textId="330E66BB" w:rsidR="00812E09" w:rsidRDefault="00E34285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>________________________</w:t>
      </w:r>
      <w:r w:rsidRPr="003122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В.М. Маслов</w:t>
      </w:r>
    </w:p>
    <w:p w14:paraId="71EE39D1" w14:textId="77777777"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5B2D07A7" w14:textId="469868F8" w:rsidR="003B318C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>________________________</w:t>
      </w:r>
      <w:r w:rsidR="00BC6734" w:rsidRPr="0031228C">
        <w:rPr>
          <w:sz w:val="24"/>
          <w:szCs w:val="24"/>
          <w:lang w:eastAsia="ru-RU"/>
        </w:rPr>
        <w:t xml:space="preserve"> </w:t>
      </w:r>
      <w:r w:rsidR="00E34285">
        <w:rPr>
          <w:sz w:val="24"/>
          <w:szCs w:val="24"/>
          <w:lang w:eastAsia="ru-RU"/>
        </w:rPr>
        <w:t>Н.Н. Воронина</w:t>
      </w:r>
    </w:p>
    <w:p w14:paraId="5FFFBBBF" w14:textId="70D27D6E" w:rsidR="00307397" w:rsidRDefault="00307397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5622C624" w14:textId="66320C5D" w:rsidR="00307397" w:rsidRDefault="00307397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 Е.В. Масланов</w:t>
      </w:r>
    </w:p>
    <w:p w14:paraId="50D49432" w14:textId="0646199C" w:rsidR="00E34285" w:rsidRDefault="00E34285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395AA6B5" w14:textId="24553581" w:rsidR="00E34285" w:rsidRDefault="00E34285" w:rsidP="00E3428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>________________________</w:t>
      </w:r>
      <w:r w:rsidRPr="003122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А.М. </w:t>
      </w:r>
      <w:proofErr w:type="spellStart"/>
      <w:r>
        <w:rPr>
          <w:sz w:val="24"/>
          <w:szCs w:val="24"/>
          <w:lang w:eastAsia="ru-RU"/>
        </w:rPr>
        <w:t>Фейгельман</w:t>
      </w:r>
      <w:proofErr w:type="spellEnd"/>
    </w:p>
    <w:p w14:paraId="362594D7" w14:textId="77777777" w:rsidR="00E34285" w:rsidRDefault="00E34285" w:rsidP="00E3428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14:paraId="65BA40FF" w14:textId="5EA41658" w:rsidR="00E34285" w:rsidRDefault="00E34285" w:rsidP="00E3428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>________________________</w:t>
      </w:r>
      <w:r w:rsidRPr="003122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В.В. Слюсарев</w:t>
      </w:r>
    </w:p>
    <w:p w14:paraId="4A51282C" w14:textId="77777777" w:rsidR="00E34285" w:rsidRPr="0031228C" w:rsidRDefault="00E34285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sectPr w:rsidR="00E34285" w:rsidRPr="003122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24C4" w14:textId="77777777" w:rsidR="00517F06" w:rsidRDefault="00517F06" w:rsidP="0014790A">
      <w:r>
        <w:separator/>
      </w:r>
    </w:p>
  </w:endnote>
  <w:endnote w:type="continuationSeparator" w:id="0">
    <w:p w14:paraId="5C2FB917" w14:textId="77777777" w:rsidR="00517F06" w:rsidRDefault="00517F06" w:rsidP="001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236326"/>
      <w:docPartObj>
        <w:docPartGallery w:val="Page Numbers (Bottom of Page)"/>
        <w:docPartUnique/>
      </w:docPartObj>
    </w:sdtPr>
    <w:sdtEndPr/>
    <w:sdtContent>
      <w:p w14:paraId="1E8A1AEB" w14:textId="77777777" w:rsidR="00D645A2" w:rsidRDefault="00D645A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33769BC" w14:textId="77777777" w:rsidR="00D645A2" w:rsidRDefault="00D645A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6C49" w14:textId="77777777" w:rsidR="00517F06" w:rsidRDefault="00517F06" w:rsidP="0014790A">
      <w:r>
        <w:separator/>
      </w:r>
    </w:p>
  </w:footnote>
  <w:footnote w:type="continuationSeparator" w:id="0">
    <w:p w14:paraId="4AD82EB6" w14:textId="77777777" w:rsidR="00517F06" w:rsidRDefault="00517F06" w:rsidP="0014790A">
      <w:r>
        <w:continuationSeparator/>
      </w:r>
    </w:p>
  </w:footnote>
  <w:footnote w:id="1">
    <w:p w14:paraId="4AC84AC1" w14:textId="77777777" w:rsidR="00D645A2" w:rsidRDefault="00D645A2" w:rsidP="004F7A42">
      <w:pPr>
        <w:pStyle w:val="af2"/>
      </w:pPr>
      <w:r>
        <w:rPr>
          <w:rStyle w:val="af4"/>
        </w:rPr>
        <w:footnoteRef/>
      </w:r>
      <w:r>
        <w:t xml:space="preserve"> Модуль раздела выбирается в зависимости от направления подготовки</w:t>
      </w:r>
    </w:p>
  </w:footnote>
  <w:footnote w:id="2">
    <w:p w14:paraId="00E89B98" w14:textId="77777777" w:rsidR="00D645A2" w:rsidRDefault="00D645A2" w:rsidP="004F7A42">
      <w:pPr>
        <w:pStyle w:val="af2"/>
      </w:pPr>
      <w:r>
        <w:rPr>
          <w:rStyle w:val="af4"/>
        </w:rPr>
        <w:footnoteRef/>
      </w:r>
      <w:r>
        <w:t xml:space="preserve"> Модуль раздела выбирается в зависимости от направления подготовки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875C3"/>
    <w:multiLevelType w:val="hybridMultilevel"/>
    <w:tmpl w:val="020246F2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E159D"/>
    <w:multiLevelType w:val="hybridMultilevel"/>
    <w:tmpl w:val="A81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BC2"/>
    <w:multiLevelType w:val="multilevel"/>
    <w:tmpl w:val="EFDEAD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" w15:restartNumberingAfterBreak="0">
    <w:nsid w:val="1275348F"/>
    <w:multiLevelType w:val="hybridMultilevel"/>
    <w:tmpl w:val="3422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2F15E">
      <w:start w:val="8"/>
      <w:numFmt w:val="bullet"/>
      <w:lvlText w:val="•"/>
      <w:lvlJc w:val="left"/>
      <w:pPr>
        <w:ind w:left="2492" w:hanging="14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1CD"/>
    <w:multiLevelType w:val="hybridMultilevel"/>
    <w:tmpl w:val="E8D0FE66"/>
    <w:lvl w:ilvl="0" w:tplc="B2CCE8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D16"/>
    <w:multiLevelType w:val="multilevel"/>
    <w:tmpl w:val="4A0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84F0E"/>
    <w:multiLevelType w:val="hybridMultilevel"/>
    <w:tmpl w:val="3A8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0FC2"/>
    <w:multiLevelType w:val="hybridMultilevel"/>
    <w:tmpl w:val="539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7454"/>
    <w:multiLevelType w:val="hybridMultilevel"/>
    <w:tmpl w:val="38B00774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4C28A6"/>
    <w:multiLevelType w:val="hybridMultilevel"/>
    <w:tmpl w:val="3860052A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06859"/>
    <w:multiLevelType w:val="hybridMultilevel"/>
    <w:tmpl w:val="5ED2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44954">
      <w:numFmt w:val="bullet"/>
      <w:lvlText w:val="•"/>
      <w:lvlJc w:val="left"/>
      <w:pPr>
        <w:ind w:left="2501" w:hanging="701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26EF"/>
    <w:multiLevelType w:val="hybridMultilevel"/>
    <w:tmpl w:val="59B6F09A"/>
    <w:lvl w:ilvl="0" w:tplc="42F2C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298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4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5" w15:restartNumberingAfterBreak="0">
    <w:nsid w:val="43B714AA"/>
    <w:multiLevelType w:val="hybridMultilevel"/>
    <w:tmpl w:val="100862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AA278CC">
      <w:numFmt w:val="bullet"/>
      <w:lvlText w:val="•"/>
      <w:lvlJc w:val="left"/>
      <w:pPr>
        <w:ind w:left="284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58E0AA2"/>
    <w:multiLevelType w:val="hybridMultilevel"/>
    <w:tmpl w:val="3D30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46A31986"/>
    <w:multiLevelType w:val="hybridMultilevel"/>
    <w:tmpl w:val="9CFC1F9E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7F0FEB"/>
    <w:multiLevelType w:val="hybridMultilevel"/>
    <w:tmpl w:val="DF1CB7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57D32"/>
    <w:multiLevelType w:val="hybridMultilevel"/>
    <w:tmpl w:val="8E942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452364"/>
    <w:multiLevelType w:val="hybridMultilevel"/>
    <w:tmpl w:val="9CC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8113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D500E8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4" w15:restartNumberingAfterBreak="0">
    <w:nsid w:val="4FCE680E"/>
    <w:multiLevelType w:val="hybridMultilevel"/>
    <w:tmpl w:val="B6B850C6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47411"/>
    <w:multiLevelType w:val="hybridMultilevel"/>
    <w:tmpl w:val="3BDCF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A964C00">
      <w:start w:val="22"/>
      <w:numFmt w:val="bullet"/>
      <w:lvlText w:val="•"/>
      <w:lvlJc w:val="left"/>
      <w:pPr>
        <w:ind w:left="3209" w:hanging="1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FA6A24"/>
    <w:multiLevelType w:val="hybridMultilevel"/>
    <w:tmpl w:val="55260A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1D4921"/>
    <w:multiLevelType w:val="multilevel"/>
    <w:tmpl w:val="EC24AA24"/>
    <w:lvl w:ilvl="0">
      <w:start w:val="1"/>
      <w:numFmt w:val="decimal"/>
      <w:lvlText w:val="%1."/>
      <w:lvlJc w:val="left"/>
      <w:pPr>
        <w:ind w:left="1070" w:hanging="67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939164F"/>
    <w:multiLevelType w:val="hybridMultilevel"/>
    <w:tmpl w:val="323C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4289B"/>
    <w:multiLevelType w:val="hybridMultilevel"/>
    <w:tmpl w:val="5C8E3FF2"/>
    <w:lvl w:ilvl="0" w:tplc="42F2C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B6E7E"/>
    <w:multiLevelType w:val="hybridMultilevel"/>
    <w:tmpl w:val="513A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2324C"/>
    <w:multiLevelType w:val="hybridMultilevel"/>
    <w:tmpl w:val="B538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43E"/>
    <w:multiLevelType w:val="hybridMultilevel"/>
    <w:tmpl w:val="94A04970"/>
    <w:lvl w:ilvl="0" w:tplc="7758F8DC">
      <w:start w:val="1"/>
      <w:numFmt w:val="decimal"/>
      <w:lvlText w:val="%1."/>
      <w:lvlJc w:val="left"/>
      <w:pPr>
        <w:ind w:left="3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9B91C5A"/>
    <w:multiLevelType w:val="hybridMultilevel"/>
    <w:tmpl w:val="EC24AA24"/>
    <w:lvl w:ilvl="0" w:tplc="0A3285AE">
      <w:start w:val="1"/>
      <w:numFmt w:val="decimal"/>
      <w:lvlText w:val="%1."/>
      <w:lvlJc w:val="left"/>
      <w:pPr>
        <w:ind w:left="1070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C095932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5" w15:restartNumberingAfterBreak="0">
    <w:nsid w:val="6D6A3E1F"/>
    <w:multiLevelType w:val="hybridMultilevel"/>
    <w:tmpl w:val="D88C2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105F04"/>
    <w:multiLevelType w:val="hybridMultilevel"/>
    <w:tmpl w:val="AD38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6617"/>
    <w:multiLevelType w:val="hybridMultilevel"/>
    <w:tmpl w:val="843E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46777"/>
    <w:multiLevelType w:val="hybridMultilevel"/>
    <w:tmpl w:val="24AE68B0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F547D"/>
    <w:multiLevelType w:val="hybridMultilevel"/>
    <w:tmpl w:val="2FA41DA2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305010"/>
    <w:multiLevelType w:val="hybridMultilevel"/>
    <w:tmpl w:val="9B56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37549"/>
    <w:multiLevelType w:val="hybridMultilevel"/>
    <w:tmpl w:val="826E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21"/>
  </w:num>
  <w:num w:numId="8">
    <w:abstractNumId w:val="25"/>
  </w:num>
  <w:num w:numId="9">
    <w:abstractNumId w:val="4"/>
  </w:num>
  <w:num w:numId="10">
    <w:abstractNumId w:val="7"/>
  </w:num>
  <w:num w:numId="11">
    <w:abstractNumId w:val="34"/>
  </w:num>
  <w:num w:numId="12">
    <w:abstractNumId w:val="3"/>
  </w:num>
  <w:num w:numId="13">
    <w:abstractNumId w:val="15"/>
  </w:num>
  <w:num w:numId="14">
    <w:abstractNumId w:val="11"/>
  </w:num>
  <w:num w:numId="15">
    <w:abstractNumId w:val="28"/>
  </w:num>
  <w:num w:numId="16">
    <w:abstractNumId w:val="40"/>
  </w:num>
  <w:num w:numId="17">
    <w:abstractNumId w:val="35"/>
  </w:num>
  <w:num w:numId="18">
    <w:abstractNumId w:val="10"/>
  </w:num>
  <w:num w:numId="19">
    <w:abstractNumId w:val="1"/>
  </w:num>
  <w:num w:numId="20">
    <w:abstractNumId w:val="9"/>
  </w:num>
  <w:num w:numId="21">
    <w:abstractNumId w:val="39"/>
  </w:num>
  <w:num w:numId="22">
    <w:abstractNumId w:val="38"/>
  </w:num>
  <w:num w:numId="23">
    <w:abstractNumId w:val="20"/>
  </w:num>
  <w:num w:numId="24">
    <w:abstractNumId w:val="18"/>
  </w:num>
  <w:num w:numId="25">
    <w:abstractNumId w:val="8"/>
  </w:num>
  <w:num w:numId="26">
    <w:abstractNumId w:val="37"/>
  </w:num>
  <w:num w:numId="27">
    <w:abstractNumId w:val="41"/>
  </w:num>
  <w:num w:numId="28">
    <w:abstractNumId w:val="31"/>
  </w:num>
  <w:num w:numId="29">
    <w:abstractNumId w:val="23"/>
  </w:num>
  <w:num w:numId="30">
    <w:abstractNumId w:val="13"/>
  </w:num>
  <w:num w:numId="31">
    <w:abstractNumId w:val="33"/>
  </w:num>
  <w:num w:numId="32">
    <w:abstractNumId w:val="27"/>
  </w:num>
  <w:num w:numId="33">
    <w:abstractNumId w:val="6"/>
  </w:num>
  <w:num w:numId="34">
    <w:abstractNumId w:val="5"/>
  </w:num>
  <w:num w:numId="35">
    <w:abstractNumId w:val="0"/>
  </w:num>
  <w:num w:numId="36">
    <w:abstractNumId w:val="22"/>
  </w:num>
  <w:num w:numId="37">
    <w:abstractNumId w:val="30"/>
  </w:num>
  <w:num w:numId="38">
    <w:abstractNumId w:val="36"/>
  </w:num>
  <w:num w:numId="39">
    <w:abstractNumId w:val="16"/>
  </w:num>
  <w:num w:numId="40">
    <w:abstractNumId w:val="29"/>
  </w:num>
  <w:num w:numId="41">
    <w:abstractNumId w:val="12"/>
  </w:num>
  <w:num w:numId="42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5C"/>
    <w:rsid w:val="00005754"/>
    <w:rsid w:val="0002042E"/>
    <w:rsid w:val="0002217A"/>
    <w:rsid w:val="000307D3"/>
    <w:rsid w:val="00040E38"/>
    <w:rsid w:val="0004348F"/>
    <w:rsid w:val="00047513"/>
    <w:rsid w:val="000551FB"/>
    <w:rsid w:val="00066B4C"/>
    <w:rsid w:val="00071AF7"/>
    <w:rsid w:val="000737DF"/>
    <w:rsid w:val="0008581A"/>
    <w:rsid w:val="00096445"/>
    <w:rsid w:val="000A12F2"/>
    <w:rsid w:val="000C20F8"/>
    <w:rsid w:val="000C2B9E"/>
    <w:rsid w:val="000C49E8"/>
    <w:rsid w:val="000D580F"/>
    <w:rsid w:val="000E4816"/>
    <w:rsid w:val="000E5959"/>
    <w:rsid w:val="000F3DE4"/>
    <w:rsid w:val="000F692C"/>
    <w:rsid w:val="00103872"/>
    <w:rsid w:val="00113997"/>
    <w:rsid w:val="00120E05"/>
    <w:rsid w:val="00124A5C"/>
    <w:rsid w:val="00143BBA"/>
    <w:rsid w:val="0014790A"/>
    <w:rsid w:val="001517E9"/>
    <w:rsid w:val="00152661"/>
    <w:rsid w:val="00153FE3"/>
    <w:rsid w:val="00157CBA"/>
    <w:rsid w:val="001652CA"/>
    <w:rsid w:val="001732E1"/>
    <w:rsid w:val="00173F83"/>
    <w:rsid w:val="00192724"/>
    <w:rsid w:val="001939A5"/>
    <w:rsid w:val="00197D05"/>
    <w:rsid w:val="001A09C5"/>
    <w:rsid w:val="001B172A"/>
    <w:rsid w:val="001B6580"/>
    <w:rsid w:val="001C1994"/>
    <w:rsid w:val="001C1DAA"/>
    <w:rsid w:val="001C589D"/>
    <w:rsid w:val="001D183C"/>
    <w:rsid w:val="001D19C0"/>
    <w:rsid w:val="001D2D8F"/>
    <w:rsid w:val="001D7877"/>
    <w:rsid w:val="001E77C9"/>
    <w:rsid w:val="001F39B6"/>
    <w:rsid w:val="001F6EF8"/>
    <w:rsid w:val="00207818"/>
    <w:rsid w:val="00213E74"/>
    <w:rsid w:val="0024272E"/>
    <w:rsid w:val="00253F01"/>
    <w:rsid w:val="002659FD"/>
    <w:rsid w:val="002741E3"/>
    <w:rsid w:val="00275EAC"/>
    <w:rsid w:val="00284A4D"/>
    <w:rsid w:val="002B0421"/>
    <w:rsid w:val="002B0F1A"/>
    <w:rsid w:val="002B4B48"/>
    <w:rsid w:val="002B6D42"/>
    <w:rsid w:val="002C66C3"/>
    <w:rsid w:val="002D3F36"/>
    <w:rsid w:val="002D4B50"/>
    <w:rsid w:val="00300C4C"/>
    <w:rsid w:val="00307397"/>
    <w:rsid w:val="00311B0A"/>
    <w:rsid w:val="0031228C"/>
    <w:rsid w:val="00322B70"/>
    <w:rsid w:val="00323C6A"/>
    <w:rsid w:val="0034146C"/>
    <w:rsid w:val="00354CFB"/>
    <w:rsid w:val="003566C1"/>
    <w:rsid w:val="00356D89"/>
    <w:rsid w:val="003653B2"/>
    <w:rsid w:val="00381AC8"/>
    <w:rsid w:val="00385984"/>
    <w:rsid w:val="00385A6E"/>
    <w:rsid w:val="003A6012"/>
    <w:rsid w:val="003B1D38"/>
    <w:rsid w:val="003B2C61"/>
    <w:rsid w:val="003B318C"/>
    <w:rsid w:val="003B6695"/>
    <w:rsid w:val="003C0400"/>
    <w:rsid w:val="003C059A"/>
    <w:rsid w:val="003F1712"/>
    <w:rsid w:val="00407F53"/>
    <w:rsid w:val="00414DF3"/>
    <w:rsid w:val="00416D06"/>
    <w:rsid w:val="00435C06"/>
    <w:rsid w:val="00442A25"/>
    <w:rsid w:val="00443DA9"/>
    <w:rsid w:val="00445B3C"/>
    <w:rsid w:val="00447869"/>
    <w:rsid w:val="00452A36"/>
    <w:rsid w:val="00475471"/>
    <w:rsid w:val="00481D82"/>
    <w:rsid w:val="00485AEA"/>
    <w:rsid w:val="0049148D"/>
    <w:rsid w:val="00492E64"/>
    <w:rsid w:val="00493406"/>
    <w:rsid w:val="00495B64"/>
    <w:rsid w:val="004A39A5"/>
    <w:rsid w:val="004D049B"/>
    <w:rsid w:val="004D6D13"/>
    <w:rsid w:val="004F7A42"/>
    <w:rsid w:val="00504F41"/>
    <w:rsid w:val="00514D72"/>
    <w:rsid w:val="00517F06"/>
    <w:rsid w:val="00521F98"/>
    <w:rsid w:val="00524064"/>
    <w:rsid w:val="00537F61"/>
    <w:rsid w:val="00542358"/>
    <w:rsid w:val="00543DA5"/>
    <w:rsid w:val="00545156"/>
    <w:rsid w:val="0054564B"/>
    <w:rsid w:val="00551BEA"/>
    <w:rsid w:val="005531D1"/>
    <w:rsid w:val="0055661B"/>
    <w:rsid w:val="00572980"/>
    <w:rsid w:val="00582407"/>
    <w:rsid w:val="005A70CD"/>
    <w:rsid w:val="005A72C1"/>
    <w:rsid w:val="005B328A"/>
    <w:rsid w:val="005D072D"/>
    <w:rsid w:val="005D550D"/>
    <w:rsid w:val="005D56B9"/>
    <w:rsid w:val="005E4005"/>
    <w:rsid w:val="005E4744"/>
    <w:rsid w:val="005F062F"/>
    <w:rsid w:val="005F0CA3"/>
    <w:rsid w:val="005F5238"/>
    <w:rsid w:val="0061006A"/>
    <w:rsid w:val="00624507"/>
    <w:rsid w:val="00633C28"/>
    <w:rsid w:val="006457F2"/>
    <w:rsid w:val="00666507"/>
    <w:rsid w:val="00671C18"/>
    <w:rsid w:val="00686F89"/>
    <w:rsid w:val="0069648F"/>
    <w:rsid w:val="006970E7"/>
    <w:rsid w:val="006A418E"/>
    <w:rsid w:val="006A47C1"/>
    <w:rsid w:val="006A6E14"/>
    <w:rsid w:val="006B1213"/>
    <w:rsid w:val="006B3E58"/>
    <w:rsid w:val="006D21E4"/>
    <w:rsid w:val="006D7432"/>
    <w:rsid w:val="006E35F1"/>
    <w:rsid w:val="006E468C"/>
    <w:rsid w:val="006E6554"/>
    <w:rsid w:val="006F021B"/>
    <w:rsid w:val="006F324C"/>
    <w:rsid w:val="006F3E2A"/>
    <w:rsid w:val="007309B7"/>
    <w:rsid w:val="00731753"/>
    <w:rsid w:val="00734505"/>
    <w:rsid w:val="00735798"/>
    <w:rsid w:val="007406BA"/>
    <w:rsid w:val="00741583"/>
    <w:rsid w:val="007459A2"/>
    <w:rsid w:val="00761131"/>
    <w:rsid w:val="00772097"/>
    <w:rsid w:val="007A41A8"/>
    <w:rsid w:val="007B6595"/>
    <w:rsid w:val="007C2845"/>
    <w:rsid w:val="007C7F70"/>
    <w:rsid w:val="007D55D5"/>
    <w:rsid w:val="007F7F09"/>
    <w:rsid w:val="0081296C"/>
    <w:rsid w:val="00812E09"/>
    <w:rsid w:val="00817910"/>
    <w:rsid w:val="00823BA1"/>
    <w:rsid w:val="00841C60"/>
    <w:rsid w:val="00851E19"/>
    <w:rsid w:val="008831F6"/>
    <w:rsid w:val="008862A3"/>
    <w:rsid w:val="00887621"/>
    <w:rsid w:val="008927BA"/>
    <w:rsid w:val="008A0C8A"/>
    <w:rsid w:val="008A0CCD"/>
    <w:rsid w:val="008A1D4C"/>
    <w:rsid w:val="008A2E17"/>
    <w:rsid w:val="008F121E"/>
    <w:rsid w:val="008F1A55"/>
    <w:rsid w:val="008F277D"/>
    <w:rsid w:val="008F6C75"/>
    <w:rsid w:val="00907543"/>
    <w:rsid w:val="009121BD"/>
    <w:rsid w:val="00913C99"/>
    <w:rsid w:val="009149BC"/>
    <w:rsid w:val="00917F38"/>
    <w:rsid w:val="00935BC9"/>
    <w:rsid w:val="0094745C"/>
    <w:rsid w:val="00947B32"/>
    <w:rsid w:val="009571F7"/>
    <w:rsid w:val="00963C20"/>
    <w:rsid w:val="00964B7F"/>
    <w:rsid w:val="0099118E"/>
    <w:rsid w:val="00993F61"/>
    <w:rsid w:val="009A5EC9"/>
    <w:rsid w:val="009A7908"/>
    <w:rsid w:val="009B47ED"/>
    <w:rsid w:val="009D5567"/>
    <w:rsid w:val="009D72A6"/>
    <w:rsid w:val="00A01320"/>
    <w:rsid w:val="00A047FA"/>
    <w:rsid w:val="00A252EB"/>
    <w:rsid w:val="00A36CE9"/>
    <w:rsid w:val="00A36D42"/>
    <w:rsid w:val="00A639E0"/>
    <w:rsid w:val="00A7162D"/>
    <w:rsid w:val="00A94158"/>
    <w:rsid w:val="00AA0C0C"/>
    <w:rsid w:val="00AA2405"/>
    <w:rsid w:val="00AB18B2"/>
    <w:rsid w:val="00AB2393"/>
    <w:rsid w:val="00AC4C05"/>
    <w:rsid w:val="00AC50D5"/>
    <w:rsid w:val="00AD2B77"/>
    <w:rsid w:val="00AE617A"/>
    <w:rsid w:val="00B07CD8"/>
    <w:rsid w:val="00B10DA0"/>
    <w:rsid w:val="00B248CA"/>
    <w:rsid w:val="00B313FB"/>
    <w:rsid w:val="00B349C8"/>
    <w:rsid w:val="00B46F36"/>
    <w:rsid w:val="00B6004C"/>
    <w:rsid w:val="00B606A1"/>
    <w:rsid w:val="00B60E18"/>
    <w:rsid w:val="00B86FB1"/>
    <w:rsid w:val="00BC05EC"/>
    <w:rsid w:val="00BC340C"/>
    <w:rsid w:val="00BC6734"/>
    <w:rsid w:val="00BE107E"/>
    <w:rsid w:val="00BE4091"/>
    <w:rsid w:val="00BF3A32"/>
    <w:rsid w:val="00C16C93"/>
    <w:rsid w:val="00C253C9"/>
    <w:rsid w:val="00C325C6"/>
    <w:rsid w:val="00C47307"/>
    <w:rsid w:val="00C47357"/>
    <w:rsid w:val="00C64F8F"/>
    <w:rsid w:val="00C70800"/>
    <w:rsid w:val="00C80DC0"/>
    <w:rsid w:val="00CA303E"/>
    <w:rsid w:val="00CB1F1F"/>
    <w:rsid w:val="00CC0B3A"/>
    <w:rsid w:val="00CC2B0C"/>
    <w:rsid w:val="00CE15A1"/>
    <w:rsid w:val="00D10694"/>
    <w:rsid w:val="00D2380B"/>
    <w:rsid w:val="00D24C80"/>
    <w:rsid w:val="00D2700B"/>
    <w:rsid w:val="00D466BF"/>
    <w:rsid w:val="00D47B43"/>
    <w:rsid w:val="00D503EF"/>
    <w:rsid w:val="00D5192D"/>
    <w:rsid w:val="00D52AA1"/>
    <w:rsid w:val="00D55CE5"/>
    <w:rsid w:val="00D645A2"/>
    <w:rsid w:val="00D67B91"/>
    <w:rsid w:val="00D75E88"/>
    <w:rsid w:val="00D77D68"/>
    <w:rsid w:val="00D80E21"/>
    <w:rsid w:val="00D83C0D"/>
    <w:rsid w:val="00D84F8B"/>
    <w:rsid w:val="00D92478"/>
    <w:rsid w:val="00D95631"/>
    <w:rsid w:val="00DC39F8"/>
    <w:rsid w:val="00DC7953"/>
    <w:rsid w:val="00DD0FC9"/>
    <w:rsid w:val="00DE2C1C"/>
    <w:rsid w:val="00DE7F38"/>
    <w:rsid w:val="00E06784"/>
    <w:rsid w:val="00E07D1B"/>
    <w:rsid w:val="00E12E39"/>
    <w:rsid w:val="00E2772A"/>
    <w:rsid w:val="00E34285"/>
    <w:rsid w:val="00E474FB"/>
    <w:rsid w:val="00E47A39"/>
    <w:rsid w:val="00E55E4A"/>
    <w:rsid w:val="00E66606"/>
    <w:rsid w:val="00E671C4"/>
    <w:rsid w:val="00E7090B"/>
    <w:rsid w:val="00EA3B3C"/>
    <w:rsid w:val="00EB10EF"/>
    <w:rsid w:val="00ED1DB7"/>
    <w:rsid w:val="00ED38CC"/>
    <w:rsid w:val="00ED4A46"/>
    <w:rsid w:val="00EF1E12"/>
    <w:rsid w:val="00EF51DA"/>
    <w:rsid w:val="00EF79D8"/>
    <w:rsid w:val="00F004D8"/>
    <w:rsid w:val="00F26FA8"/>
    <w:rsid w:val="00F30468"/>
    <w:rsid w:val="00F30E2A"/>
    <w:rsid w:val="00F356D9"/>
    <w:rsid w:val="00F35B89"/>
    <w:rsid w:val="00F40FD8"/>
    <w:rsid w:val="00F46A72"/>
    <w:rsid w:val="00F477C2"/>
    <w:rsid w:val="00F543BC"/>
    <w:rsid w:val="00F575B5"/>
    <w:rsid w:val="00F66977"/>
    <w:rsid w:val="00F81266"/>
    <w:rsid w:val="00F83C13"/>
    <w:rsid w:val="00F8770A"/>
    <w:rsid w:val="00F931CA"/>
    <w:rsid w:val="00FA423A"/>
    <w:rsid w:val="00FB4CAB"/>
    <w:rsid w:val="00FC6F6E"/>
    <w:rsid w:val="00FD19F4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FE33"/>
  <w15:docId w15:val="{1122C498-F274-4E0E-B767-E5282B2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link w:val="a6"/>
    <w:uiPriority w:val="34"/>
    <w:qFormat/>
    <w:rsid w:val="008F121E"/>
    <w:pPr>
      <w:ind w:left="720"/>
      <w:contextualSpacing/>
    </w:p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-31">
    <w:name w:val="Таблица-сетка 31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Таблица-сетка 3 — акцент 31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9B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479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90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47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9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F3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ED3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A0CC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F7A42"/>
    <w:rPr>
      <w:lang w:eastAsia="zh-CN"/>
    </w:rPr>
  </w:style>
  <w:style w:type="character" w:customStyle="1" w:styleId="af3">
    <w:name w:val="Текст сноски Знак"/>
    <w:basedOn w:val="a0"/>
    <w:link w:val="af2"/>
    <w:uiPriority w:val="99"/>
    <w:semiHidden/>
    <w:rsid w:val="004F7A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4">
    <w:name w:val="footnote reference"/>
    <w:basedOn w:val="a0"/>
    <w:uiPriority w:val="99"/>
    <w:semiHidden/>
    <w:unhideWhenUsed/>
    <w:rsid w:val="004F7A42"/>
    <w:rPr>
      <w:vertAlign w:val="superscript"/>
    </w:rPr>
  </w:style>
  <w:style w:type="character" w:styleId="af5">
    <w:name w:val="Unresolved Mention"/>
    <w:basedOn w:val="a0"/>
    <w:uiPriority w:val="99"/>
    <w:semiHidden/>
    <w:unhideWhenUsed/>
    <w:rsid w:val="002B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u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learning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3CD8-4E04-47EE-913D-F6EC305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Владимир Слюсарев</cp:lastModifiedBy>
  <cp:revision>19</cp:revision>
  <dcterms:created xsi:type="dcterms:W3CDTF">2018-04-09T09:34:00Z</dcterms:created>
  <dcterms:modified xsi:type="dcterms:W3CDTF">2021-02-19T11:01:00Z</dcterms:modified>
</cp:coreProperties>
</file>