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4" w:rsidRPr="003A3C6F" w:rsidRDefault="002C6104" w:rsidP="00AF701A">
      <w:pPr>
        <w:pStyle w:val="a7"/>
        <w:jc w:val="center"/>
      </w:pPr>
      <w:r w:rsidRPr="003A3C6F">
        <w:t>Памятка аспирантам</w:t>
      </w:r>
    </w:p>
    <w:p w:rsidR="000A487B" w:rsidRPr="003A3C6F" w:rsidRDefault="000A487B" w:rsidP="00362E0D">
      <w:pPr>
        <w:pStyle w:val="1"/>
      </w:pPr>
      <w:r w:rsidRPr="003A3C6F">
        <w:t>ЧТО НЕОБХОДИМО СДЕЛАТЬ</w:t>
      </w:r>
      <w:r w:rsidR="00045C66" w:rsidRPr="003A3C6F">
        <w:t xml:space="preserve"> </w:t>
      </w:r>
      <w:r w:rsidR="00362E0D" w:rsidRPr="003A3C6F">
        <w:t xml:space="preserve">сразу </w:t>
      </w:r>
      <w:r w:rsidR="00045C66" w:rsidRPr="003A3C6F">
        <w:t>после зачисления</w:t>
      </w:r>
    </w:p>
    <w:p w:rsidR="000A487B" w:rsidRPr="003A3C6F" w:rsidRDefault="007C4364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</w:t>
      </w:r>
      <w:r w:rsidR="000A487B" w:rsidRPr="003A3C6F">
        <w:rPr>
          <w:rFonts w:ascii="Times New Roman" w:hAnsi="Times New Roman" w:cs="Times New Roman"/>
          <w:sz w:val="24"/>
          <w:szCs w:val="24"/>
        </w:rPr>
        <w:t xml:space="preserve">одписаться на новости сайта Института аспирантуры и докторантуры: </w:t>
      </w:r>
      <w:hyperlink r:id="rId6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http://www.phd.unn.ru/</w:t>
        </w:r>
      </w:hyperlink>
    </w:p>
    <w:p w:rsidR="00164F5F" w:rsidRPr="003A3C6F" w:rsidRDefault="007C4364" w:rsidP="007C436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87B" w:rsidRPr="003A3C6F">
        <w:rPr>
          <w:rFonts w:ascii="Times New Roman" w:hAnsi="Times New Roman" w:cs="Times New Roman"/>
          <w:sz w:val="24"/>
          <w:szCs w:val="24"/>
        </w:rPr>
        <w:t>ступить в группы в социальных сетях:</w:t>
      </w:r>
    </w:p>
    <w:p w:rsidR="000D2C18" w:rsidRPr="003A3C6F" w:rsidRDefault="00C04590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https://www.facebook.com/aspirantura.unn/</w:t>
        </w:r>
      </w:hyperlink>
    </w:p>
    <w:p w:rsidR="000A487B" w:rsidRPr="003A3C6F" w:rsidRDefault="00C04590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https://vk.com/aspirantura_unn</w:t>
        </w:r>
      </w:hyperlink>
    </w:p>
    <w:p w:rsidR="000A487B" w:rsidRPr="003A3C6F" w:rsidRDefault="00C04590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https://twitter.com/aspirantura_unn</w:t>
        </w:r>
      </w:hyperlink>
    </w:p>
    <w:p w:rsidR="000A487B" w:rsidRPr="003A3C6F" w:rsidRDefault="00045C66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Все основные изменения, </w:t>
      </w:r>
      <w:r w:rsidR="001831FB" w:rsidRPr="003A3C6F">
        <w:rPr>
          <w:rFonts w:ascii="Times New Roman" w:hAnsi="Times New Roman" w:cs="Times New Roman"/>
          <w:sz w:val="24"/>
          <w:szCs w:val="24"/>
        </w:rPr>
        <w:t xml:space="preserve">расписание занятий, </w:t>
      </w:r>
      <w:r w:rsidRPr="003A3C6F">
        <w:rPr>
          <w:rFonts w:ascii="Times New Roman" w:hAnsi="Times New Roman" w:cs="Times New Roman"/>
          <w:sz w:val="24"/>
          <w:szCs w:val="24"/>
        </w:rPr>
        <w:t>новости, объявления, в том числе объявления о стипендиях мы публикуем на сайте Института аспирантуры и докторантуры и в указанных группах в социальных сетях. Поименную рассылку мы не осуществляем.</w:t>
      </w:r>
    </w:p>
    <w:p w:rsidR="00D65437" w:rsidRPr="003A3C6F" w:rsidRDefault="00D65437" w:rsidP="00C04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Изучить</w:t>
      </w:r>
      <w:hyperlink r:id="rId10" w:history="1">
        <w:r w:rsidR="00C04590" w:rsidRPr="00C04590">
          <w:t xml:space="preserve"> </w:t>
        </w:r>
        <w:r w:rsidR="00C04590" w:rsidRPr="00C04590">
          <w:rPr>
            <w:rStyle w:val="a4"/>
            <w:rFonts w:ascii="Times New Roman" w:hAnsi="Times New Roman" w:cs="Times New Roman"/>
            <w:sz w:val="24"/>
            <w:szCs w:val="24"/>
          </w:rPr>
          <w:t>Положение об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ННГУ</w:t>
        </w:r>
      </w:hyperlink>
      <w:r w:rsidR="00907CB8" w:rsidRPr="003A3C6F">
        <w:rPr>
          <w:rFonts w:ascii="Times New Roman" w:hAnsi="Times New Roman" w:cs="Times New Roman"/>
          <w:sz w:val="24"/>
          <w:szCs w:val="24"/>
        </w:rPr>
        <w:t xml:space="preserve">, особенно раздел, посвященный </w:t>
      </w:r>
      <w:r w:rsidR="00907CB8" w:rsidRPr="003A3C6F">
        <w:rPr>
          <w:rFonts w:ascii="Times New Roman" w:hAnsi="Times New Roman" w:cs="Times New Roman"/>
          <w:b/>
          <w:color w:val="FF0000"/>
          <w:sz w:val="24"/>
          <w:szCs w:val="24"/>
        </w:rPr>
        <w:t>аттестации аспирантов</w:t>
      </w:r>
      <w:r w:rsidR="00907CB8" w:rsidRPr="003A3C6F">
        <w:rPr>
          <w:rFonts w:ascii="Times New Roman" w:hAnsi="Times New Roman" w:cs="Times New Roman"/>
          <w:sz w:val="24"/>
          <w:szCs w:val="24"/>
        </w:rPr>
        <w:t>,</w:t>
      </w:r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="00FE7171" w:rsidRPr="003A3C6F">
        <w:rPr>
          <w:rFonts w:ascii="Times New Roman" w:hAnsi="Times New Roman" w:cs="Times New Roman"/>
          <w:sz w:val="24"/>
          <w:szCs w:val="24"/>
        </w:rPr>
        <w:t xml:space="preserve">а также </w:t>
      </w:r>
      <w:bookmarkStart w:id="0" w:name="OLE_LINK1"/>
      <w:bookmarkStart w:id="1" w:name="OLE_LINK2"/>
      <w:r w:rsidR="004E126D" w:rsidRPr="003A3C6F">
        <w:fldChar w:fldCharType="begin"/>
      </w:r>
      <w:r w:rsidR="00850947" w:rsidRPr="003A3C6F">
        <w:instrText>HYPERLINK "http://phd.msite.unn.ru/wp-content/uploads/sites/10/2016/09/O-Poryadke-provedeniya-gosudarstvennoj-itogovoj-attestatsii-114-OD-ot-19-09-16.pdf"</w:instrText>
      </w:r>
      <w:r w:rsidR="004E126D" w:rsidRPr="003A3C6F">
        <w:fldChar w:fldCharType="separate"/>
      </w:r>
      <w:r w:rsidR="00FE7171" w:rsidRPr="003A3C6F">
        <w:rPr>
          <w:rStyle w:val="a4"/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— программам подготовки научно-педагогических кадров в аспирантуре ННГУ</w:t>
      </w:r>
      <w:r w:rsidR="004E126D" w:rsidRPr="003A3C6F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="00FE7171"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sz w:val="24"/>
          <w:szCs w:val="24"/>
        </w:rPr>
        <w:t>и иные нормативные документы, регламентирующие образовательную деятельность в сфере подготовки научно-педагогических кадров в аспирантуре (</w:t>
      </w:r>
      <w:hyperlink r:id="rId11" w:history="1"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http://phd</w:t>
        </w:r>
        <w:proofErr w:type="gramEnd"/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unn.ru/documenty/normativnye-dokumenty/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</w:t>
      </w:r>
      <w:r w:rsidR="00907CB8" w:rsidRPr="003A3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437" w:rsidRPr="003A3C6F" w:rsidRDefault="00907CB8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Оформить удостоверение аспиранта (отдел аспирантуры и докторантуры</w:t>
      </w:r>
      <w:r w:rsidR="009606B6" w:rsidRPr="003A3C6F">
        <w:rPr>
          <w:rFonts w:ascii="Times New Roman" w:hAnsi="Times New Roman" w:cs="Times New Roman"/>
          <w:sz w:val="24"/>
          <w:szCs w:val="24"/>
        </w:rPr>
        <w:t>, к. 270, 2-й корпус</w:t>
      </w:r>
      <w:r w:rsidRPr="003A3C6F">
        <w:rPr>
          <w:rFonts w:ascii="Times New Roman" w:hAnsi="Times New Roman" w:cs="Times New Roman"/>
          <w:sz w:val="24"/>
          <w:szCs w:val="24"/>
        </w:rPr>
        <w:t>).</w:t>
      </w:r>
    </w:p>
    <w:p w:rsidR="00062964" w:rsidRPr="003A3C6F" w:rsidRDefault="00731CA9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Аспирантам, зачисленным в очную бюджетную аспирантуру </w:t>
      </w:r>
      <w:r w:rsidR="00606FF9" w:rsidRPr="003A3C6F">
        <w:rPr>
          <w:rFonts w:ascii="Times New Roman" w:hAnsi="Times New Roman" w:cs="Times New Roman"/>
          <w:sz w:val="24"/>
          <w:szCs w:val="24"/>
        </w:rPr>
        <w:t xml:space="preserve">для оформления банковской карты </w:t>
      </w:r>
      <w:r w:rsidR="0033101C" w:rsidRPr="003A3C6F">
        <w:rPr>
          <w:rFonts w:ascii="Times New Roman" w:hAnsi="Times New Roman" w:cs="Times New Roman"/>
          <w:sz w:val="24"/>
          <w:szCs w:val="24"/>
        </w:rPr>
        <w:t>необходимо подойти в стипендиальный отдел (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корп. 2, </w:t>
      </w:r>
      <w:r w:rsidR="0033101C" w:rsidRPr="003A3C6F">
        <w:rPr>
          <w:rFonts w:ascii="Times New Roman" w:hAnsi="Times New Roman" w:cs="Times New Roman"/>
          <w:sz w:val="24"/>
          <w:szCs w:val="24"/>
        </w:rPr>
        <w:t xml:space="preserve">к. </w:t>
      </w:r>
      <w:r w:rsidR="00B62FB5" w:rsidRPr="003A3C6F">
        <w:rPr>
          <w:rFonts w:ascii="Times New Roman" w:hAnsi="Times New Roman" w:cs="Times New Roman"/>
          <w:sz w:val="24"/>
          <w:szCs w:val="24"/>
        </w:rPr>
        <w:t>132</w:t>
      </w:r>
      <w:r w:rsidR="0033101C" w:rsidRPr="003A3C6F">
        <w:rPr>
          <w:rFonts w:ascii="Times New Roman" w:hAnsi="Times New Roman" w:cs="Times New Roman"/>
          <w:sz w:val="24"/>
          <w:szCs w:val="24"/>
        </w:rPr>
        <w:t xml:space="preserve">), при себе </w:t>
      </w:r>
      <w:r w:rsidR="00E26514" w:rsidRPr="003A3C6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3101C" w:rsidRPr="003A3C6F">
        <w:rPr>
          <w:rFonts w:ascii="Times New Roman" w:hAnsi="Times New Roman" w:cs="Times New Roman"/>
          <w:sz w:val="24"/>
          <w:szCs w:val="24"/>
        </w:rPr>
        <w:t>иметь</w:t>
      </w:r>
      <w:r w:rsidR="00606FF9" w:rsidRPr="003A3C6F">
        <w:rPr>
          <w:rFonts w:ascii="Times New Roman" w:hAnsi="Times New Roman" w:cs="Times New Roman"/>
          <w:sz w:val="24"/>
          <w:szCs w:val="24"/>
        </w:rPr>
        <w:t xml:space="preserve"> паспорт. Если </w:t>
      </w:r>
      <w:r w:rsidR="00AF1145" w:rsidRPr="003A3C6F">
        <w:rPr>
          <w:rFonts w:ascii="Times New Roman" w:hAnsi="Times New Roman" w:cs="Times New Roman"/>
          <w:sz w:val="24"/>
          <w:szCs w:val="24"/>
        </w:rPr>
        <w:t>Вы уже были нашим студенто</w:t>
      </w:r>
      <w:r w:rsidR="00C0233A" w:rsidRPr="003A3C6F">
        <w:rPr>
          <w:rFonts w:ascii="Times New Roman" w:hAnsi="Times New Roman" w:cs="Times New Roman"/>
          <w:sz w:val="24"/>
          <w:szCs w:val="24"/>
        </w:rPr>
        <w:t>м,</w:t>
      </w:r>
      <w:r w:rsidR="00AF1145" w:rsidRPr="003A3C6F">
        <w:rPr>
          <w:rFonts w:ascii="Times New Roman" w:hAnsi="Times New Roman" w:cs="Times New Roman"/>
          <w:sz w:val="24"/>
          <w:szCs w:val="24"/>
        </w:rPr>
        <w:t xml:space="preserve"> и банковская карта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 МИР</w:t>
      </w:r>
      <w:r w:rsidR="00AF1145" w:rsidRPr="003A3C6F">
        <w:rPr>
          <w:rFonts w:ascii="Times New Roman" w:hAnsi="Times New Roman" w:cs="Times New Roman"/>
          <w:sz w:val="24"/>
          <w:szCs w:val="24"/>
        </w:rPr>
        <w:t xml:space="preserve"> у Вас на руках, необходимо вместе с паспортом предоставить чек из банкомата</w:t>
      </w:r>
      <w:r w:rsidR="00C0233A" w:rsidRPr="003A3C6F">
        <w:rPr>
          <w:rFonts w:ascii="Times New Roman" w:hAnsi="Times New Roman" w:cs="Times New Roman"/>
          <w:sz w:val="24"/>
          <w:szCs w:val="24"/>
        </w:rPr>
        <w:t xml:space="preserve"> с номером счета.</w:t>
      </w:r>
    </w:p>
    <w:p w:rsidR="00500457" w:rsidRPr="003A3C6F" w:rsidRDefault="009606B6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Юношам – </w:t>
      </w:r>
      <w:r w:rsidRPr="003A3C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 w:rsidRPr="003A3C6F">
        <w:rPr>
          <w:rFonts w:ascii="Times New Roman" w:hAnsi="Times New Roman" w:cs="Times New Roman"/>
          <w:sz w:val="24"/>
          <w:szCs w:val="24"/>
        </w:rPr>
        <w:t xml:space="preserve"> подойти во 2-й отдел </w:t>
      </w:r>
      <w:r w:rsidR="00500457" w:rsidRPr="003A3C6F">
        <w:rPr>
          <w:rFonts w:ascii="Times New Roman" w:hAnsi="Times New Roman" w:cs="Times New Roman"/>
          <w:sz w:val="24"/>
          <w:szCs w:val="24"/>
        </w:rPr>
        <w:t>(</w:t>
      </w:r>
      <w:r w:rsidRPr="003A3C6F">
        <w:rPr>
          <w:rFonts w:ascii="Times New Roman" w:hAnsi="Times New Roman" w:cs="Times New Roman"/>
          <w:sz w:val="24"/>
          <w:szCs w:val="24"/>
        </w:rPr>
        <w:t>воинский учет, общежитие №5, цокольный</w:t>
      </w:r>
      <w:r w:rsidR="00500457" w:rsidRPr="003A3C6F">
        <w:rPr>
          <w:rFonts w:ascii="Times New Roman" w:hAnsi="Times New Roman" w:cs="Times New Roman"/>
          <w:sz w:val="24"/>
          <w:szCs w:val="24"/>
        </w:rPr>
        <w:t xml:space="preserve"> этаж, к. </w:t>
      </w:r>
      <w:r w:rsidRPr="003A3C6F">
        <w:rPr>
          <w:rFonts w:ascii="Times New Roman" w:hAnsi="Times New Roman" w:cs="Times New Roman"/>
          <w:sz w:val="24"/>
          <w:szCs w:val="24"/>
        </w:rPr>
        <w:t>18</w:t>
      </w:r>
      <w:r w:rsidR="00500457" w:rsidRPr="003A3C6F">
        <w:rPr>
          <w:rFonts w:ascii="Times New Roman" w:hAnsi="Times New Roman" w:cs="Times New Roman"/>
          <w:sz w:val="24"/>
          <w:szCs w:val="24"/>
        </w:rPr>
        <w:t>), оформить отсрочку от призыва на военную службу</w:t>
      </w:r>
      <w:r w:rsidRPr="003A3C6F"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паспорт, удостоверение призывника или военный билет, </w:t>
      </w:r>
      <w:r w:rsidR="00204CC8" w:rsidRPr="003A3C6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3A3C6F">
        <w:rPr>
          <w:rFonts w:ascii="Times New Roman" w:hAnsi="Times New Roman" w:cs="Times New Roman"/>
          <w:sz w:val="24"/>
          <w:szCs w:val="24"/>
        </w:rPr>
        <w:t>диплом</w:t>
      </w:r>
      <w:r w:rsidR="00204CC8" w:rsidRPr="003A3C6F">
        <w:rPr>
          <w:rFonts w:ascii="Times New Roman" w:hAnsi="Times New Roman" w:cs="Times New Roman"/>
          <w:sz w:val="24"/>
          <w:szCs w:val="24"/>
        </w:rPr>
        <w:t>а</w:t>
      </w:r>
      <w:r w:rsidRPr="003A3C6F">
        <w:rPr>
          <w:rFonts w:ascii="Times New Roman" w:hAnsi="Times New Roman" w:cs="Times New Roman"/>
          <w:sz w:val="24"/>
          <w:szCs w:val="24"/>
        </w:rPr>
        <w:t>, выписку из приказа о зачислении в аспирантуру. Выписку из приказа можно получить в отделе аспирантуры и докторантуры (к. 270, 2-й корпус).</w:t>
      </w:r>
    </w:p>
    <w:p w:rsidR="00321765" w:rsidRPr="003A3C6F" w:rsidRDefault="00321765" w:rsidP="0032176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Познакомиться с ответственным за организацию учебного процесса в аспирантуре в вашем подразделении, это ваш куратор, который будет сопровождать вас на протяжении всего обучения. В его ведении организация обучения по профессиональным дисциплинам и дисциплинам направления подготовки, организация практики и решение различных учебных вопросов. Список ответственных: </w:t>
      </w:r>
      <w:hyperlink r:id="rId12" w:history="1"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http://phd.unn.ru/obrazovanie/otvetstvennye-za-organizatsiyu-uchebnogo-protsessa-aspirantov-na-fakultetah-v-institutah/</w:t>
        </w:r>
      </w:hyperlink>
      <w:r w:rsidRPr="003A3C6F">
        <w:rPr>
          <w:rFonts w:ascii="Times New Roman" w:hAnsi="Times New Roman" w:cs="Times New Roman"/>
          <w:sz w:val="24"/>
          <w:szCs w:val="24"/>
        </w:rPr>
        <w:t>.</w:t>
      </w:r>
    </w:p>
    <w:p w:rsidR="00B83DAB" w:rsidRPr="003A3C6F" w:rsidRDefault="00B83DAB" w:rsidP="00362E0D">
      <w:pPr>
        <w:pStyle w:val="1"/>
      </w:pPr>
      <w:r w:rsidRPr="003A3C6F">
        <w:t>ЧТО НЕОБХОДИМО ДЕЛАТЬ во время учебы в аспирантуре</w:t>
      </w:r>
    </w:p>
    <w:p w:rsidR="003A3C6F" w:rsidRPr="003A3C6F" w:rsidRDefault="003A3C6F" w:rsidP="003A3C6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Регулярно просматривать информацию на сайте института аспирантуры и докторантуры или в выше указанных группах в социальных сетях.</w:t>
      </w:r>
    </w:p>
    <w:p w:rsidR="00B83DAB" w:rsidRPr="003A3C6F" w:rsidRDefault="00B83DAB" w:rsidP="00DC7F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Посещать занятия</w:t>
      </w:r>
      <w:r w:rsidR="00DC6112" w:rsidRPr="003A3C6F">
        <w:rPr>
          <w:rFonts w:ascii="Times New Roman" w:hAnsi="Times New Roman" w:cs="Times New Roman"/>
          <w:sz w:val="24"/>
          <w:szCs w:val="24"/>
        </w:rPr>
        <w:t>, сдавать экзамены и зачеты</w:t>
      </w:r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своим учебным планом</w:t>
      </w:r>
      <w:r w:rsidRPr="003A3C6F">
        <w:rPr>
          <w:rFonts w:ascii="Times New Roman" w:hAnsi="Times New Roman" w:cs="Times New Roman"/>
          <w:sz w:val="24"/>
          <w:szCs w:val="24"/>
        </w:rPr>
        <w:t>.</w:t>
      </w:r>
    </w:p>
    <w:p w:rsidR="00362E0D" w:rsidRPr="003A3C6F" w:rsidRDefault="00DC7FFC" w:rsidP="00C045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Дважды</w:t>
      </w:r>
      <w:r w:rsidR="00DC6112" w:rsidRPr="003A3C6F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3A3C6F">
        <w:rPr>
          <w:rFonts w:ascii="Times New Roman" w:hAnsi="Times New Roman" w:cs="Times New Roman"/>
          <w:sz w:val="24"/>
          <w:szCs w:val="24"/>
        </w:rPr>
        <w:t xml:space="preserve">(с 1 по 20 февраля, с 1 по 20 сентября) проходить </w:t>
      </w:r>
      <w:r w:rsidR="00DC6112" w:rsidRPr="003A3C6F">
        <w:rPr>
          <w:rFonts w:ascii="Times New Roman" w:hAnsi="Times New Roman" w:cs="Times New Roman"/>
          <w:sz w:val="24"/>
          <w:szCs w:val="24"/>
        </w:rPr>
        <w:t>промежуточную аттестацию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и планировать свою научную деятельность на следующий год обучения.</w:t>
      </w:r>
      <w:r w:rsidRPr="003A3C6F">
        <w:rPr>
          <w:rFonts w:ascii="Times New Roman" w:hAnsi="Times New Roman" w:cs="Times New Roman"/>
          <w:sz w:val="24"/>
          <w:szCs w:val="24"/>
        </w:rPr>
        <w:t xml:space="preserve"> Подробная информация о промежуточной аттестации представлена в</w:t>
      </w:r>
      <w:hyperlink r:id="rId13" w:history="1">
        <w:r w:rsidR="00C04590" w:rsidRPr="00C04590">
          <w:t xml:space="preserve"> </w:t>
        </w:r>
        <w:r w:rsidR="00C04590" w:rsidRPr="00C04590">
          <w:rPr>
            <w:rStyle w:val="a4"/>
            <w:rFonts w:ascii="Times New Roman" w:hAnsi="Times New Roman" w:cs="Times New Roman"/>
            <w:sz w:val="24"/>
            <w:szCs w:val="24"/>
          </w:rPr>
          <w:t>Положение об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ННГУ</w:t>
        </w:r>
      </w:hyperlink>
      <w:bookmarkStart w:id="2" w:name="_GoBack"/>
      <w:bookmarkEnd w:id="2"/>
      <w:r w:rsidR="00C0459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1053D" w:rsidRPr="003A3C6F" w:rsidRDefault="002D1661" w:rsidP="003F74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Вести реестр своих достижений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: </w:t>
      </w:r>
      <w:r w:rsidR="00362E0D" w:rsidRPr="003A3C6F">
        <w:rPr>
          <w:rFonts w:ascii="Times New Roman" w:hAnsi="Times New Roman" w:cs="Times New Roman"/>
          <w:sz w:val="24"/>
          <w:szCs w:val="24"/>
        </w:rPr>
        <w:t>периодически обновлять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список своих публикаций (приложение 1)</w:t>
      </w:r>
      <w:r w:rsidR="00362E0D" w:rsidRPr="003A3C6F">
        <w:rPr>
          <w:rFonts w:ascii="Times New Roman" w:hAnsi="Times New Roman" w:cs="Times New Roman"/>
          <w:sz w:val="24"/>
          <w:szCs w:val="24"/>
        </w:rPr>
        <w:t>,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скачива</w:t>
      </w:r>
      <w:r w:rsidR="00362E0D" w:rsidRPr="003A3C6F">
        <w:rPr>
          <w:rFonts w:ascii="Times New Roman" w:hAnsi="Times New Roman" w:cs="Times New Roman"/>
          <w:sz w:val="24"/>
          <w:szCs w:val="24"/>
        </w:rPr>
        <w:t>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и сохраня</w:t>
      </w:r>
      <w:r w:rsidR="00362E0D" w:rsidRPr="003A3C6F">
        <w:rPr>
          <w:rFonts w:ascii="Times New Roman" w:hAnsi="Times New Roman" w:cs="Times New Roman"/>
          <w:sz w:val="24"/>
          <w:szCs w:val="24"/>
        </w:rPr>
        <w:t>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приказы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о назначении именных стипендий, сохранять все сертификаты, </w:t>
      </w:r>
      <w:r w:rsidRPr="003A3C6F">
        <w:rPr>
          <w:rFonts w:ascii="Times New Roman" w:hAnsi="Times New Roman" w:cs="Times New Roman"/>
          <w:sz w:val="24"/>
          <w:szCs w:val="24"/>
        </w:rPr>
        <w:t xml:space="preserve">удостоверения, </w:t>
      </w:r>
      <w:r w:rsidR="00362E0D" w:rsidRPr="003A3C6F">
        <w:rPr>
          <w:rFonts w:ascii="Times New Roman" w:hAnsi="Times New Roman" w:cs="Times New Roman"/>
          <w:sz w:val="24"/>
          <w:szCs w:val="24"/>
        </w:rPr>
        <w:t>дипломы</w:t>
      </w:r>
      <w:r w:rsidRPr="003A3C6F">
        <w:rPr>
          <w:rFonts w:ascii="Times New Roman" w:hAnsi="Times New Roman" w:cs="Times New Roman"/>
          <w:sz w:val="24"/>
          <w:szCs w:val="24"/>
        </w:rPr>
        <w:t>, благодарственные письма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и прочие подтверждения своих </w:t>
      </w:r>
      <w:r w:rsidRPr="003A3C6F">
        <w:rPr>
          <w:rFonts w:ascii="Times New Roman" w:hAnsi="Times New Roman" w:cs="Times New Roman"/>
          <w:sz w:val="24"/>
          <w:szCs w:val="24"/>
        </w:rPr>
        <w:t>научных и академических успехов</w:t>
      </w:r>
      <w:r w:rsidR="00B83DAB" w:rsidRPr="003A3C6F">
        <w:rPr>
          <w:rFonts w:ascii="Times New Roman" w:hAnsi="Times New Roman" w:cs="Times New Roman"/>
          <w:sz w:val="24"/>
          <w:szCs w:val="24"/>
        </w:rPr>
        <w:t>.</w:t>
      </w:r>
    </w:p>
    <w:p w:rsidR="00D12172" w:rsidRPr="003A3C6F" w:rsidRDefault="00423899" w:rsidP="003F7404">
      <w:pPr>
        <w:pStyle w:val="1"/>
        <w:spacing w:before="0" w:after="0"/>
      </w:pPr>
      <w:r w:rsidRPr="003A3C6F">
        <w:t>ПОМНИТЕ!</w:t>
      </w:r>
    </w:p>
    <w:p w:rsidR="003A3C6F" w:rsidRPr="007C4364" w:rsidRDefault="003A3C6F" w:rsidP="003A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Если Вы работаете, и Ваша работа по времени совпадает с Вашей учебой, Необходимо </w:t>
      </w:r>
      <w:r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заранее</w:t>
      </w:r>
      <w:r w:rsidRPr="003A3C6F">
        <w:rPr>
          <w:rFonts w:ascii="Times New Roman" w:hAnsi="Times New Roman" w:cs="Times New Roman"/>
          <w:sz w:val="24"/>
          <w:szCs w:val="24"/>
        </w:rPr>
        <w:t xml:space="preserve">, </w:t>
      </w:r>
      <w:r w:rsidR="007C4364" w:rsidRPr="007C4364">
        <w:rPr>
          <w:rFonts w:ascii="Times New Roman" w:hAnsi="Times New Roman" w:cs="Times New Roman"/>
          <w:sz w:val="24"/>
          <w:szCs w:val="24"/>
        </w:rPr>
        <w:t>согласовывать свой рабочий график с преподавателями</w:t>
      </w:r>
      <w:r w:rsidRPr="007C4364">
        <w:rPr>
          <w:rFonts w:ascii="Times New Roman" w:hAnsi="Times New Roman" w:cs="Times New Roman"/>
          <w:sz w:val="24"/>
          <w:szCs w:val="24"/>
        </w:rPr>
        <w:t>.</w:t>
      </w:r>
    </w:p>
    <w:p w:rsidR="00EA51E5" w:rsidRPr="003A3C6F" w:rsidRDefault="00EA51E5" w:rsidP="00EA5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lastRenderedPageBreak/>
        <w:t>Если вы отправили задание преподавателю по электронной почте, обязательно уточните, получил ли преподаватель это задание. От этого может зависеть ваша успеваемость</w:t>
      </w:r>
      <w:r w:rsidR="00D43EE1">
        <w:rPr>
          <w:rFonts w:ascii="Times New Roman" w:hAnsi="Times New Roman" w:cs="Times New Roman"/>
          <w:sz w:val="24"/>
          <w:szCs w:val="24"/>
        </w:rPr>
        <w:t xml:space="preserve"> и</w:t>
      </w:r>
      <w:r w:rsidRPr="003A3C6F">
        <w:rPr>
          <w:rFonts w:ascii="Times New Roman" w:hAnsi="Times New Roman" w:cs="Times New Roman"/>
          <w:sz w:val="24"/>
          <w:szCs w:val="24"/>
        </w:rPr>
        <w:t xml:space="preserve"> ваша стипендия.</w:t>
      </w:r>
    </w:p>
    <w:p w:rsidR="00423899" w:rsidRPr="003A3C6F" w:rsidRDefault="00423899" w:rsidP="00423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Государственная стипендия аспирантам выплачивается только при отсутствии </w:t>
      </w:r>
      <w:r w:rsidR="00B62FB5" w:rsidRPr="003A3C6F">
        <w:rPr>
          <w:rFonts w:ascii="Times New Roman" w:hAnsi="Times New Roman" w:cs="Times New Roman"/>
          <w:sz w:val="24"/>
          <w:szCs w:val="24"/>
        </w:rPr>
        <w:t>оценок «удовлетворительно»</w:t>
      </w:r>
      <w:r w:rsidRPr="003A3C6F">
        <w:rPr>
          <w:rFonts w:ascii="Times New Roman" w:hAnsi="Times New Roman" w:cs="Times New Roman"/>
          <w:sz w:val="24"/>
          <w:szCs w:val="24"/>
        </w:rPr>
        <w:t xml:space="preserve"> и при отсутствии академических задолженностей!</w:t>
      </w:r>
    </w:p>
    <w:p w:rsidR="00423899" w:rsidRPr="003A3C6F" w:rsidRDefault="00423899" w:rsidP="00423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Посещать занятия, сдавать экзамены и зачеты необходимо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только в соответствии с вашим индивидуальным учебным планом</w:t>
      </w:r>
      <w:r w:rsidRPr="003A3C6F">
        <w:rPr>
          <w:rFonts w:ascii="Times New Roman" w:hAnsi="Times New Roman" w:cs="Times New Roman"/>
          <w:sz w:val="24"/>
          <w:szCs w:val="24"/>
        </w:rPr>
        <w:t>!</w:t>
      </w:r>
    </w:p>
    <w:p w:rsidR="00EA51E5" w:rsidRPr="003A3C6F" w:rsidRDefault="00EA51E5" w:rsidP="00EA5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Если Вы не явились на экзамен или зачет по неуважительной причине, у Вас остается 2 попытки пересдать дисциплину в течение года. Информацию о времени и месте пересдач уточняйте </w:t>
      </w:r>
      <w:r w:rsidR="00DC0959" w:rsidRPr="003A3C6F">
        <w:rPr>
          <w:rFonts w:ascii="Times New Roman" w:hAnsi="Times New Roman" w:cs="Times New Roman"/>
          <w:sz w:val="24"/>
          <w:szCs w:val="24"/>
        </w:rPr>
        <w:t>по указанным ниже контактам в отделе аспирантуры и докторантуры.</w:t>
      </w:r>
    </w:p>
    <w:p w:rsidR="001831FB" w:rsidRPr="003A3C6F" w:rsidRDefault="001831FB" w:rsidP="001831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Справки, выписки из приказов необходимо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заранее</w:t>
      </w:r>
      <w:r w:rsidRPr="003A3C6F">
        <w:rPr>
          <w:rFonts w:ascii="Times New Roman" w:hAnsi="Times New Roman" w:cs="Times New Roman"/>
          <w:sz w:val="24"/>
          <w:szCs w:val="24"/>
        </w:rPr>
        <w:t xml:space="preserve"> заказывать на сайте Института аспирантуры и докторантуры в разделе «</w:t>
      </w:r>
      <w:hyperlink r:id="rId14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ЗАКАЗ СПРАВОК</w:t>
        </w:r>
      </w:hyperlink>
      <w:r w:rsidRPr="003A3C6F">
        <w:rPr>
          <w:rFonts w:ascii="Times New Roman" w:hAnsi="Times New Roman" w:cs="Times New Roman"/>
          <w:sz w:val="24"/>
          <w:szCs w:val="24"/>
        </w:rPr>
        <w:t>». Выдача справок, выписок из приказов осуществляется в отделе аспирантуры и докторантуры (к. 270, 2-й корпус) строго по средам и пятницам с 10:00 до 16:00 (перерыв с 12:30 до 13:00) только по предварительному заказу на сайте! Информацию о готовности справки уточняйте  по тел. 462-36-45.</w:t>
      </w:r>
    </w:p>
    <w:p w:rsidR="00E52349" w:rsidRPr="003A3C6F" w:rsidRDefault="00E52349" w:rsidP="001831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 разделе «</w:t>
      </w:r>
      <w:hyperlink r:id="rId15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Форма заявлений и бланки</w:t>
        </w:r>
      </w:hyperlink>
      <w:r w:rsidRPr="003A3C6F">
        <w:rPr>
          <w:rFonts w:ascii="Times New Roman" w:hAnsi="Times New Roman" w:cs="Times New Roman"/>
          <w:sz w:val="24"/>
          <w:szCs w:val="24"/>
        </w:rPr>
        <w:t>» на сайте Института аспирантуры и докторантуры вы найдете бланки заявлений, которые могут Вам пригодиться во время учебы. Примеры этих заявлений сопровождаются комментариями, которые снимут большую часть Ваших вопросов.</w:t>
      </w:r>
    </w:p>
    <w:p w:rsidR="00D9371A" w:rsidRPr="003A3C6F" w:rsidRDefault="00D9371A" w:rsidP="00F11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b/>
          <w:sz w:val="24"/>
          <w:szCs w:val="24"/>
        </w:rPr>
        <w:t xml:space="preserve">Если Вы планируете заграничную </w:t>
      </w:r>
      <w:r w:rsidR="00BB38D5" w:rsidRPr="003A3C6F">
        <w:rPr>
          <w:rFonts w:ascii="Times New Roman" w:hAnsi="Times New Roman" w:cs="Times New Roman"/>
          <w:b/>
          <w:sz w:val="24"/>
          <w:szCs w:val="24"/>
        </w:rPr>
        <w:t>поездку (</w:t>
      </w:r>
      <w:r w:rsidRPr="003A3C6F">
        <w:rPr>
          <w:rFonts w:ascii="Times New Roman" w:hAnsi="Times New Roman" w:cs="Times New Roman"/>
          <w:b/>
          <w:sz w:val="24"/>
          <w:szCs w:val="24"/>
        </w:rPr>
        <w:t>научную/учебную стажировку</w:t>
      </w:r>
      <w:r w:rsidR="00BB38D5" w:rsidRPr="003A3C6F">
        <w:rPr>
          <w:rFonts w:ascii="Times New Roman" w:hAnsi="Times New Roman" w:cs="Times New Roman"/>
          <w:b/>
          <w:sz w:val="24"/>
          <w:szCs w:val="24"/>
        </w:rPr>
        <w:t>, участие в работе симпозиумов, семинаров, конференций и т.д.)</w:t>
      </w:r>
      <w:r w:rsidRPr="003A3C6F">
        <w:rPr>
          <w:rFonts w:ascii="Times New Roman" w:hAnsi="Times New Roman" w:cs="Times New Roman"/>
          <w:sz w:val="24"/>
          <w:szCs w:val="24"/>
        </w:rPr>
        <w:t xml:space="preserve">, то ее необходимо </w:t>
      </w:r>
      <w:r w:rsidR="00F11896"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</w:t>
      </w:r>
      <w:r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F11896"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обязательном порядке</w:t>
      </w:r>
      <w:r w:rsidRPr="003A3C6F">
        <w:rPr>
          <w:rFonts w:ascii="Times New Roman" w:hAnsi="Times New Roman" w:cs="Times New Roman"/>
          <w:sz w:val="24"/>
          <w:szCs w:val="24"/>
        </w:rPr>
        <w:t xml:space="preserve"> оформить в отделе международных связей</w:t>
      </w:r>
      <w:r w:rsidR="00F11896" w:rsidRPr="003A3C6F">
        <w:rPr>
          <w:rFonts w:ascii="Times New Roman" w:hAnsi="Times New Roman" w:cs="Times New Roman"/>
          <w:sz w:val="24"/>
          <w:szCs w:val="24"/>
        </w:rPr>
        <w:t xml:space="preserve">. Контакты сотрудников и все необходимые инструкции вы найдете на сайте Института аспирантуры и докторантуры в главном меню в разделе </w:t>
      </w:r>
      <w:bookmarkStart w:id="3" w:name="OLE_LINK3"/>
      <w:bookmarkStart w:id="4" w:name="OLE_LINK4"/>
      <w:r w:rsidR="00411B14" w:rsidRPr="003A3C6F">
        <w:rPr>
          <w:rFonts w:ascii="Times New Roman" w:hAnsi="Times New Roman" w:cs="Times New Roman"/>
          <w:sz w:val="24"/>
          <w:szCs w:val="24"/>
        </w:rPr>
        <w:fldChar w:fldCharType="begin"/>
      </w:r>
      <w:r w:rsidR="0036536B" w:rsidRPr="003A3C6F">
        <w:rPr>
          <w:rFonts w:ascii="Times New Roman" w:hAnsi="Times New Roman" w:cs="Times New Roman"/>
          <w:sz w:val="24"/>
          <w:szCs w:val="24"/>
        </w:rPr>
        <w:instrText>HYPERLINK "http://phd.msite.unn.ru/obrazovanie/poleznaya-informatsiya/pravila-oformleniya-zarubezhnyh-komandirovok/"</w:instrText>
      </w:r>
      <w:r w:rsidR="00411B14" w:rsidRPr="003A3C6F">
        <w:rPr>
          <w:rFonts w:ascii="Times New Roman" w:hAnsi="Times New Roman" w:cs="Times New Roman"/>
          <w:sz w:val="24"/>
          <w:szCs w:val="24"/>
        </w:rPr>
        <w:fldChar w:fldCharType="separate"/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Правила о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формлени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я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зарубежных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27C9E" w:rsidRPr="003A3C6F">
        <w:rPr>
          <w:rStyle w:val="a4"/>
          <w:rFonts w:ascii="Times New Roman" w:hAnsi="Times New Roman" w:cs="Times New Roman"/>
          <w:sz w:val="24"/>
          <w:szCs w:val="24"/>
        </w:rPr>
        <w:t>командировок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»</w:t>
      </w:r>
      <w:bookmarkEnd w:id="3"/>
      <w:bookmarkEnd w:id="4"/>
      <w:r w:rsidR="00411B14" w:rsidRPr="003A3C6F">
        <w:rPr>
          <w:rFonts w:ascii="Times New Roman" w:hAnsi="Times New Roman" w:cs="Times New Roman"/>
          <w:sz w:val="24"/>
          <w:szCs w:val="24"/>
        </w:rPr>
        <w:fldChar w:fldCharType="end"/>
      </w:r>
      <w:r w:rsidR="00F11896" w:rsidRPr="003A3C6F">
        <w:rPr>
          <w:rFonts w:ascii="Times New Roman" w:hAnsi="Times New Roman" w:cs="Times New Roman"/>
          <w:sz w:val="24"/>
          <w:szCs w:val="24"/>
        </w:rPr>
        <w:t>.</w:t>
      </w:r>
    </w:p>
    <w:p w:rsidR="003A3C6F" w:rsidRPr="003A3C6F" w:rsidRDefault="003A3C6F" w:rsidP="003A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b/>
          <w:sz w:val="24"/>
          <w:szCs w:val="24"/>
        </w:rPr>
        <w:t>Аспиранты, обучающиеся по договору об оказании платных образовательных услуг, помните, что оплату по договору необходимо осуществлять в начале каждого семестра (осенний семестр - до 15 октября, весенний семестр до 15 марта). Аспирантов, которые не оплатили свое обучение, мы обязаны отчислить.</w:t>
      </w:r>
    </w:p>
    <w:p w:rsidR="00761DB8" w:rsidRPr="003A3C6F" w:rsidRDefault="00761DB8" w:rsidP="00761DB8">
      <w:pPr>
        <w:pStyle w:val="1"/>
      </w:pPr>
      <w:r w:rsidRPr="003A3C6F">
        <w:t>КОНТАКТЫ</w:t>
      </w:r>
    </w:p>
    <w:p w:rsidR="00761DB8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Все вопросы, касающиеся Вашей учебной деятел</w:t>
      </w:r>
      <w:r w:rsidR="00B978EB" w:rsidRPr="003A3C6F">
        <w:rPr>
          <w:rFonts w:ascii="Times New Roman" w:hAnsi="Times New Roman" w:cs="Times New Roman"/>
          <w:sz w:val="24"/>
          <w:szCs w:val="24"/>
        </w:rPr>
        <w:t>ьности, ее содержания, курирует</w:t>
      </w: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аспирантуры и докторантуры по учебной работе, </w:t>
      </w:r>
      <w:r w:rsidR="00B978EB" w:rsidRPr="003A3C6F">
        <w:rPr>
          <w:rFonts w:ascii="Times New Roman" w:hAnsi="Times New Roman" w:cs="Times New Roman"/>
          <w:sz w:val="24"/>
          <w:szCs w:val="24"/>
        </w:rPr>
        <w:t>к.</w:t>
      </w:r>
      <w:r w:rsidR="00B62FB5" w:rsidRPr="003A3C6F">
        <w:rPr>
          <w:rFonts w:ascii="Times New Roman" w:hAnsi="Times New Roman" w:cs="Times New Roman"/>
          <w:sz w:val="24"/>
          <w:szCs w:val="24"/>
        </w:rPr>
        <w:t>э</w:t>
      </w:r>
      <w:r w:rsidR="00B978EB" w:rsidRPr="003A3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978EB" w:rsidRPr="003A3C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978EB" w:rsidRPr="003A3C6F">
        <w:rPr>
          <w:rFonts w:ascii="Times New Roman" w:hAnsi="Times New Roman" w:cs="Times New Roman"/>
          <w:sz w:val="24"/>
          <w:szCs w:val="24"/>
        </w:rPr>
        <w:t>.</w:t>
      </w:r>
    </w:p>
    <w:p w:rsidR="00B978EB" w:rsidRPr="003A3C6F" w:rsidRDefault="00B62FB5" w:rsidP="00B9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Приказчикова</w:t>
      </w:r>
      <w:proofErr w:type="spellEnd"/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Юлия Викторовна</w:t>
      </w: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</w:t>
      </w:r>
      <w:r w:rsidR="00B978EB" w:rsidRPr="003A3C6F">
        <w:rPr>
          <w:rFonts w:ascii="Times New Roman" w:hAnsi="Times New Roman" w:cs="Times New Roman"/>
          <w:sz w:val="24"/>
          <w:szCs w:val="24"/>
        </w:rPr>
        <w:t>антуры и докторантуры.</w:t>
      </w:r>
    </w:p>
    <w:p w:rsidR="00761DB8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462-36-74; </w:t>
      </w:r>
      <w:hyperlink r:id="rId16" w:history="1">
        <w:r w:rsidR="00B62FB5" w:rsidRPr="003A3C6F">
          <w:rPr>
            <w:rStyle w:val="a4"/>
            <w:rFonts w:ascii="Times New Roman" w:hAnsi="Times New Roman" w:cs="Times New Roman"/>
            <w:sz w:val="24"/>
            <w:szCs w:val="24"/>
          </w:rPr>
          <w:t>yu.prikazchikova@phd.unn.ru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78EB" w:rsidRPr="003A3C6F" w:rsidRDefault="00B978EB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FB5" w:rsidRPr="003A3C6F" w:rsidRDefault="00B978EB" w:rsidP="00B9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825345" w:rsidRPr="003A3C6F">
        <w:rPr>
          <w:rFonts w:ascii="Times New Roman" w:hAnsi="Times New Roman" w:cs="Times New Roman"/>
          <w:sz w:val="24"/>
          <w:szCs w:val="24"/>
        </w:rPr>
        <w:t xml:space="preserve">остальным возникающим вопросам, в том числе </w:t>
      </w:r>
      <w:r w:rsidR="00E52349" w:rsidRPr="003A3C6F">
        <w:rPr>
          <w:rFonts w:ascii="Times New Roman" w:hAnsi="Times New Roman" w:cs="Times New Roman"/>
          <w:sz w:val="24"/>
          <w:szCs w:val="24"/>
        </w:rPr>
        <w:t xml:space="preserve">по </w:t>
      </w:r>
      <w:r w:rsidR="00825345" w:rsidRPr="003A3C6F">
        <w:rPr>
          <w:rFonts w:ascii="Times New Roman" w:hAnsi="Times New Roman" w:cs="Times New Roman"/>
          <w:sz w:val="24"/>
          <w:szCs w:val="24"/>
        </w:rPr>
        <w:t xml:space="preserve">вопросам условий и сроков обучения, переводов, отпусков, стипендий, </w:t>
      </w:r>
      <w:r w:rsidR="000D5693" w:rsidRPr="003A3C6F">
        <w:rPr>
          <w:rFonts w:ascii="Times New Roman" w:hAnsi="Times New Roman" w:cs="Times New Roman"/>
          <w:sz w:val="24"/>
          <w:szCs w:val="24"/>
        </w:rPr>
        <w:t xml:space="preserve">а также со своими пожеланиями и замечаниями </w:t>
      </w:r>
      <w:r w:rsidR="00D43EE1">
        <w:rPr>
          <w:rFonts w:ascii="Times New Roman" w:hAnsi="Times New Roman" w:cs="Times New Roman"/>
          <w:sz w:val="24"/>
          <w:szCs w:val="24"/>
        </w:rPr>
        <w:t>о</w:t>
      </w:r>
      <w:r w:rsidR="000D5693" w:rsidRPr="003A3C6F">
        <w:rPr>
          <w:rFonts w:ascii="Times New Roman" w:hAnsi="Times New Roman" w:cs="Times New Roman"/>
          <w:sz w:val="24"/>
          <w:szCs w:val="24"/>
        </w:rPr>
        <w:t xml:space="preserve"> работе отдела аспирантуры и докторантуры </w:t>
      </w:r>
      <w:r w:rsidR="00825345" w:rsidRPr="003A3C6F">
        <w:rPr>
          <w:rFonts w:ascii="Times New Roman" w:hAnsi="Times New Roman" w:cs="Times New Roman"/>
          <w:sz w:val="24"/>
          <w:szCs w:val="24"/>
        </w:rPr>
        <w:t>Вы можете обращаться к начальнику отдела аспирантуры и докторантуры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="00B62FB5"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Рыбакову Николаю Валерьевичу </w:t>
      </w:r>
    </w:p>
    <w:p w:rsidR="00825345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3F7404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Тел.: (831) 462-36-</w:t>
      </w:r>
      <w:r w:rsidR="003F7404" w:rsidRPr="003A3C6F">
        <w:rPr>
          <w:rFonts w:ascii="Times New Roman" w:hAnsi="Times New Roman" w:cs="Times New Roman"/>
          <w:sz w:val="24"/>
          <w:szCs w:val="24"/>
        </w:rPr>
        <w:t>74</w:t>
      </w:r>
      <w:r w:rsidRPr="003A3C6F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rybakov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phd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404" w:rsidRPr="003A3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7404" w:rsidRPr="003A3C6F" w:rsidRDefault="00293C27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и</w:t>
      </w:r>
    </w:p>
    <w:p w:rsidR="003F7404" w:rsidRPr="003A3C6F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к специалисту по координации работы с </w:t>
      </w:r>
      <w:proofErr w:type="gramStart"/>
      <w:r w:rsidRPr="003A3C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Петровой Ирине Владимировне </w:t>
      </w:r>
    </w:p>
    <w:p w:rsidR="003F7404" w:rsidRPr="003A3C6F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3F7404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462-36-49; </w:t>
      </w:r>
      <w:hyperlink r:id="rId18" w:history="1"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petrova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phd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43EE1" w:rsidRPr="003A3C6F" w:rsidRDefault="00D43EE1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EE1" w:rsidRPr="003A3C6F" w:rsidRDefault="003F7404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  </w:t>
      </w:r>
      <w:r w:rsidR="00D43EE1" w:rsidRPr="00D43EE1">
        <w:rPr>
          <w:rFonts w:ascii="Times New Roman" w:hAnsi="Times New Roman" w:cs="Times New Roman"/>
          <w:sz w:val="24"/>
          <w:szCs w:val="24"/>
        </w:rPr>
        <w:t>За консультациями по работе в личных кабинетах на портале ННГУ, подготовке индивидуальных планов, отчетов  и аттестации</w:t>
      </w:r>
      <w:r w:rsidR="00D43EE1" w:rsidRPr="003A3C6F">
        <w:rPr>
          <w:rFonts w:ascii="Times New Roman" w:hAnsi="Times New Roman" w:cs="Times New Roman"/>
          <w:sz w:val="24"/>
          <w:szCs w:val="24"/>
        </w:rPr>
        <w:t xml:space="preserve"> можно обращаться к ведущему специалисту по координации работы </w:t>
      </w:r>
      <w:proofErr w:type="gramStart"/>
      <w:r w:rsidR="00D43EE1" w:rsidRPr="003A3C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3EE1" w:rsidRPr="003A3C6F">
        <w:rPr>
          <w:rFonts w:ascii="Times New Roman" w:hAnsi="Times New Roman" w:cs="Times New Roman"/>
          <w:sz w:val="24"/>
          <w:szCs w:val="24"/>
        </w:rPr>
        <w:t xml:space="preserve"> обучающимися, доц., </w:t>
      </w:r>
      <w:proofErr w:type="spellStart"/>
      <w:r w:rsidR="00D43EE1" w:rsidRPr="003A3C6F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D43EE1" w:rsidRPr="003A3C6F">
        <w:rPr>
          <w:rFonts w:ascii="Times New Roman" w:hAnsi="Times New Roman" w:cs="Times New Roman"/>
          <w:sz w:val="24"/>
          <w:szCs w:val="24"/>
        </w:rPr>
        <w:t xml:space="preserve">. </w:t>
      </w:r>
      <w:r w:rsidR="00D43EE1" w:rsidRPr="003A3C6F">
        <w:rPr>
          <w:rFonts w:ascii="Times New Roman" w:hAnsi="Times New Roman" w:cs="Times New Roman"/>
          <w:b/>
          <w:sz w:val="24"/>
          <w:szCs w:val="24"/>
          <w:u w:val="single"/>
        </w:rPr>
        <w:t>Ларисе Анатольевне Остапенко</w:t>
      </w:r>
    </w:p>
    <w:p w:rsidR="00D43EE1" w:rsidRPr="003A3C6F" w:rsidRDefault="00D43EE1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D43EE1" w:rsidRPr="003A3C6F" w:rsidRDefault="00D43EE1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462-36-49; </w:t>
      </w:r>
      <w:hyperlink r:id="rId19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ostapenko@phd.unn.ru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25345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37" w:rsidRDefault="00CB0737" w:rsidP="00EA51E5">
      <w:pPr>
        <w:pStyle w:val="1"/>
      </w:pPr>
      <w:r w:rsidRPr="003A3C6F">
        <w:t>Желаем</w:t>
      </w:r>
      <w:r w:rsidR="00EA51E5" w:rsidRPr="003A3C6F">
        <w:t xml:space="preserve"> Вам интересной, творческой, плодотворной работы</w:t>
      </w:r>
      <w:r w:rsidRPr="003A3C6F">
        <w:t>!</w:t>
      </w:r>
    </w:p>
    <w:p w:rsidR="00B83DAB" w:rsidRDefault="00B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DAB" w:rsidRDefault="00B83DAB" w:rsidP="00B83DA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83DAB" w:rsidRDefault="00B83DAB" w:rsidP="00B83DAB">
      <w:pPr>
        <w:pStyle w:val="HTML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698"/>
        <w:gridCol w:w="1701"/>
        <w:gridCol w:w="5919"/>
      </w:tblGrid>
      <w:tr w:rsidR="00B83DAB" w:rsidTr="00BD0846">
        <w:trPr>
          <w:jc w:val="center"/>
        </w:trPr>
        <w:tc>
          <w:tcPr>
            <w:tcW w:w="10438" w:type="dxa"/>
            <w:gridSpan w:val="4"/>
            <w:hideMark/>
          </w:tcPr>
          <w:p w:rsidR="00B83DAB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</w:p>
        </w:tc>
      </w:tr>
      <w:tr w:rsidR="00F96FA6" w:rsidTr="00BD0846">
        <w:trPr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6"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6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6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факультет</w:t>
            </w:r>
            <w:r w:rsidR="006A5FDF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/институт</w:t>
            </w:r>
            <w:r w:rsidR="006A5FDF">
              <w:rPr>
                <w:rFonts w:ascii="Times New Roman" w:hAnsi="Times New Roman" w:cs="Times New Roman"/>
                <w:i/>
              </w:rPr>
              <w:t>а</w:t>
            </w:r>
          </w:p>
        </w:tc>
      </w:tr>
      <w:tr w:rsidR="00B83DAB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DAB" w:rsidRPr="00F96FA6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DAB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ФИО (полностью в родительном падеже)</w:t>
            </w:r>
          </w:p>
        </w:tc>
      </w:tr>
    </w:tbl>
    <w:p w:rsidR="00B83DAB" w:rsidRDefault="00B83DAB" w:rsidP="00B83D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83DAB" w:rsidRDefault="00B83DAB" w:rsidP="00B83D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"/>
        <w:gridCol w:w="3578"/>
        <w:gridCol w:w="1133"/>
        <w:gridCol w:w="2355"/>
        <w:gridCol w:w="991"/>
        <w:gridCol w:w="1835"/>
      </w:tblGrid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изданиях, индексируемых в международных базах данных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 из «перечня ВАК»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Статьи, тезисы докладов, опубликованные в трудах международных или всероссийских симпозиумов, конференций, семинаров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публикации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AB" w:rsidRDefault="00B83DAB" w:rsidP="00B83DAB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AB" w:rsidRDefault="00B83DAB" w:rsidP="00B83D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:rsidR="00B83DAB" w:rsidRDefault="00B83DAB" w:rsidP="00B83D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01"/>
        <w:gridCol w:w="3561"/>
        <w:gridCol w:w="3477"/>
      </w:tblGrid>
      <w:tr w:rsidR="00BD0846" w:rsidTr="00BD0846">
        <w:tc>
          <w:tcPr>
            <w:tcW w:w="851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4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аспиранта</w:t>
            </w:r>
          </w:p>
        </w:tc>
        <w:tc>
          <w:tcPr>
            <w:tcW w:w="3477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ВЕРЕН:</w:t>
            </w:r>
          </w:p>
        </w:tc>
        <w:tc>
          <w:tcPr>
            <w:tcW w:w="3561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научного руководителя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5E5E8C" w:rsidRPr="005B6140" w:rsidRDefault="005E5E8C" w:rsidP="005B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E8C" w:rsidRPr="005B6140" w:rsidSect="00AF701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4FD"/>
    <w:multiLevelType w:val="hybridMultilevel"/>
    <w:tmpl w:val="37984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C26DB"/>
    <w:multiLevelType w:val="hybridMultilevel"/>
    <w:tmpl w:val="96AC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3037D"/>
    <w:multiLevelType w:val="hybridMultilevel"/>
    <w:tmpl w:val="1D4E795C"/>
    <w:lvl w:ilvl="0" w:tplc="6256FA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D"/>
    <w:rsid w:val="00037087"/>
    <w:rsid w:val="00045C66"/>
    <w:rsid w:val="00062964"/>
    <w:rsid w:val="000A487B"/>
    <w:rsid w:val="000D2C18"/>
    <w:rsid w:val="000D5693"/>
    <w:rsid w:val="000E4221"/>
    <w:rsid w:val="001619CC"/>
    <w:rsid w:val="00164F5F"/>
    <w:rsid w:val="00182A36"/>
    <w:rsid w:val="001831FB"/>
    <w:rsid w:val="001959BE"/>
    <w:rsid w:val="001B518E"/>
    <w:rsid w:val="00204CC8"/>
    <w:rsid w:val="00293C27"/>
    <w:rsid w:val="002C09D5"/>
    <w:rsid w:val="002C6104"/>
    <w:rsid w:val="002D1661"/>
    <w:rsid w:val="00321765"/>
    <w:rsid w:val="0033101C"/>
    <w:rsid w:val="00362E0D"/>
    <w:rsid w:val="0036536B"/>
    <w:rsid w:val="003A3C6F"/>
    <w:rsid w:val="003F7404"/>
    <w:rsid w:val="00411B14"/>
    <w:rsid w:val="00415F41"/>
    <w:rsid w:val="00422344"/>
    <w:rsid w:val="00423899"/>
    <w:rsid w:val="004D6C33"/>
    <w:rsid w:val="004E126D"/>
    <w:rsid w:val="004F0588"/>
    <w:rsid w:val="00500457"/>
    <w:rsid w:val="005B6140"/>
    <w:rsid w:val="005E479F"/>
    <w:rsid w:val="005E5E8C"/>
    <w:rsid w:val="00606FF9"/>
    <w:rsid w:val="0069067F"/>
    <w:rsid w:val="006A5FDF"/>
    <w:rsid w:val="0071053D"/>
    <w:rsid w:val="00722651"/>
    <w:rsid w:val="00731CA9"/>
    <w:rsid w:val="00761DB8"/>
    <w:rsid w:val="007C4364"/>
    <w:rsid w:val="007D6A39"/>
    <w:rsid w:val="00823F7D"/>
    <w:rsid w:val="00824CF5"/>
    <w:rsid w:val="00825345"/>
    <w:rsid w:val="00850947"/>
    <w:rsid w:val="00870523"/>
    <w:rsid w:val="008B672F"/>
    <w:rsid w:val="008C09AC"/>
    <w:rsid w:val="008D23DB"/>
    <w:rsid w:val="00906010"/>
    <w:rsid w:val="00907CB8"/>
    <w:rsid w:val="009606B6"/>
    <w:rsid w:val="009D2E5E"/>
    <w:rsid w:val="00AD64B2"/>
    <w:rsid w:val="00AF1145"/>
    <w:rsid w:val="00AF701A"/>
    <w:rsid w:val="00B01C59"/>
    <w:rsid w:val="00B27C9E"/>
    <w:rsid w:val="00B57D65"/>
    <w:rsid w:val="00B62FB5"/>
    <w:rsid w:val="00B83DAB"/>
    <w:rsid w:val="00B978EB"/>
    <w:rsid w:val="00BB38D5"/>
    <w:rsid w:val="00BD0846"/>
    <w:rsid w:val="00C0233A"/>
    <w:rsid w:val="00C04590"/>
    <w:rsid w:val="00CB0737"/>
    <w:rsid w:val="00D12172"/>
    <w:rsid w:val="00D43EE1"/>
    <w:rsid w:val="00D65437"/>
    <w:rsid w:val="00D9371A"/>
    <w:rsid w:val="00DC0959"/>
    <w:rsid w:val="00DC6112"/>
    <w:rsid w:val="00DC7FFC"/>
    <w:rsid w:val="00E223A0"/>
    <w:rsid w:val="00E26514"/>
    <w:rsid w:val="00E5074B"/>
    <w:rsid w:val="00E52349"/>
    <w:rsid w:val="00EA3804"/>
    <w:rsid w:val="00EA51E5"/>
    <w:rsid w:val="00ED63E0"/>
    <w:rsid w:val="00ED6B92"/>
    <w:rsid w:val="00F11896"/>
    <w:rsid w:val="00F91C0E"/>
    <w:rsid w:val="00F96FA6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0D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B8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D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3D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3DAB"/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D6543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C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0D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B8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D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3D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3DAB"/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D6543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C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pirantura_unn" TargetMode="External"/><Relationship Id="rId13" Type="http://schemas.openxmlformats.org/officeDocument/2006/relationships/hyperlink" Target="http://www.phd.unn.ru/wp-content/uploads/sites/10/2018/09/Polozhenie-ob-organizatsii-obucheniya-v-aspiranture_625-OD_29.12.2017.pdf" TargetMode="External"/><Relationship Id="rId18" Type="http://schemas.openxmlformats.org/officeDocument/2006/relationships/hyperlink" Target="mailto:irina.petrova@phd.unn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spirantura.unn/" TargetMode="External"/><Relationship Id="rId12" Type="http://schemas.openxmlformats.org/officeDocument/2006/relationships/hyperlink" Target="http://phd.unn.ru/obrazovanie/otvetstvennye-za-organizatsiyu-uchebnogo-protsessa-aspirantov-na-fakultetah-v-institutah/" TargetMode="External"/><Relationship Id="rId17" Type="http://schemas.openxmlformats.org/officeDocument/2006/relationships/hyperlink" Target="mailto:rybakov-nv@phd.un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.prikazchikova@phd.un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d.unn.ru/" TargetMode="External"/><Relationship Id="rId11" Type="http://schemas.openxmlformats.org/officeDocument/2006/relationships/hyperlink" Target="http://phd.unn.ru/documenty/normativnye-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d.msite.unn.ru/documenty/formy-zayavlenij-i-blanki/" TargetMode="External"/><Relationship Id="rId10" Type="http://schemas.openxmlformats.org/officeDocument/2006/relationships/hyperlink" Target="http://www.phd.unn.ru/wp-content/uploads/sites/10/2018/09/Polozhenie-ob-organizatsii-obucheniya-v-aspiranture_625-OD_29.12.2017.pdf" TargetMode="External"/><Relationship Id="rId19" Type="http://schemas.openxmlformats.org/officeDocument/2006/relationships/hyperlink" Target="mailto:ostapenko@phd.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spirantura_unn" TargetMode="External"/><Relationship Id="rId14" Type="http://schemas.openxmlformats.org/officeDocument/2006/relationships/hyperlink" Target="http://phd.multisite.unn.ru/phd-spr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2018-10-24T12:50:00Z</dcterms:created>
  <dcterms:modified xsi:type="dcterms:W3CDTF">2018-10-24T12:50:00Z</dcterms:modified>
</cp:coreProperties>
</file>