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60" w:rsidRPr="00060560" w:rsidRDefault="00060560" w:rsidP="00060560">
      <w:pPr>
        <w:spacing w:line="276" w:lineRule="auto"/>
        <w:ind w:firstLine="0"/>
        <w:jc w:val="right"/>
        <w:outlineLvl w:val="2"/>
        <w:rPr>
          <w:b/>
          <w:bCs/>
          <w:sz w:val="28"/>
          <w:u w:val="single"/>
        </w:rPr>
      </w:pPr>
      <w:r w:rsidRPr="00060560">
        <w:rPr>
          <w:b/>
          <w:bCs/>
          <w:sz w:val="28"/>
          <w:u w:val="single"/>
        </w:rPr>
        <w:t xml:space="preserve">Приложение 5 </w:t>
      </w:r>
    </w:p>
    <w:p w:rsidR="00060560" w:rsidRDefault="00060560" w:rsidP="00060560">
      <w:pPr>
        <w:spacing w:line="276" w:lineRule="auto"/>
        <w:ind w:firstLine="0"/>
        <w:jc w:val="center"/>
        <w:rPr>
          <w:b/>
          <w:bCs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lang w:eastAsia="hi-IN" w:bidi="hi-IN"/>
        </w:rPr>
      </w:pPr>
      <w:r w:rsidRPr="0012138F">
        <w:rPr>
          <w:rFonts w:eastAsia="Calibri" w:cs="Mangal"/>
          <w:b/>
          <w:bCs/>
          <w:kern w:val="2"/>
          <w:lang w:eastAsia="hi-IN" w:bidi="hi-IN"/>
        </w:rPr>
        <w:t>МИНИСТЕРСТВО ОБРАЗОВАНИЯ И НАУКИ РОССИЙСКОЙ ФЕДЕРАЦИИ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 xml:space="preserve">Федеральное государственное автономное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lang w:eastAsia="hi-IN" w:bidi="hi-IN"/>
        </w:rPr>
      </w:pPr>
      <w:r w:rsidRPr="0012138F">
        <w:rPr>
          <w:rFonts w:eastAsia="Calibri" w:cs="Mangal"/>
          <w:b/>
          <w:kern w:val="2"/>
          <w:lang w:eastAsia="hi-IN" w:bidi="hi-IN"/>
        </w:rPr>
        <w:t>образовательное учреждение высшего образования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kern w:val="2"/>
          <w:sz w:val="28"/>
          <w:lang w:eastAsia="hi-IN" w:bidi="hi-IN"/>
        </w:rPr>
        <w:t>«Нижегородский государственный университет им. Н.И. Лобачевского»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4871"/>
      </w:tblGrid>
      <w:tr w:rsidR="0012138F" w:rsidRPr="0012138F" w:rsidTr="009E2FDB">
        <w:trPr>
          <w:cantSplit/>
          <w:trHeight w:val="1211"/>
          <w:jc w:val="right"/>
        </w:trPr>
        <w:tc>
          <w:tcPr>
            <w:tcW w:w="4871" w:type="dxa"/>
          </w:tcPr>
          <w:p w:rsidR="0012138F" w:rsidRPr="0012138F" w:rsidRDefault="0012138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  <w:p w:rsidR="00784922" w:rsidRPr="0012138F" w:rsidRDefault="00F81B6F" w:rsidP="0012138F">
            <w:pPr>
              <w:widowControl/>
              <w:suppressAutoHyphens/>
              <w:spacing w:line="276" w:lineRule="auto"/>
              <w:ind w:left="829" w:right="-143" w:firstLine="0"/>
              <w:jc w:val="left"/>
              <w:rPr>
                <w:rFonts w:eastAsia="Calibri" w:cs="Mangal"/>
                <w:kern w:val="2"/>
                <w:lang w:eastAsia="hi-IN" w:bidi="hi-IN"/>
              </w:rPr>
            </w:pPr>
          </w:p>
        </w:tc>
      </w:tr>
    </w:tbl>
    <w:p w:rsidR="0012138F" w:rsidRPr="0012138F" w:rsidRDefault="0012138F" w:rsidP="0012138F">
      <w:pPr>
        <w:suppressAutoHyphens/>
        <w:spacing w:line="276" w:lineRule="auto"/>
        <w:ind w:right="57" w:firstLine="0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kern w:val="2"/>
          <w:sz w:val="28"/>
          <w:lang w:eastAsia="hi-IN" w:bidi="hi-IN"/>
        </w:rPr>
      </w:pPr>
      <w:r w:rsidRPr="0012138F">
        <w:rPr>
          <w:rFonts w:eastAsia="Calibri" w:cs="Mangal"/>
          <w:b/>
          <w:bCs/>
          <w:kern w:val="2"/>
          <w:sz w:val="28"/>
          <w:lang w:eastAsia="hi-IN" w:bidi="hi-IN"/>
        </w:rPr>
        <w:t>Аннотации рабочих программ дисциплин</w:t>
      </w: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 xml:space="preserve">Уровень высшего образования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Подготовка кадров высшей квалификации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bCs/>
          <w:kern w:val="2"/>
          <w:lang w:eastAsia="hi-IN" w:bidi="hi-IN"/>
        </w:rPr>
        <w:t>Направление подготовки</w:t>
      </w:r>
    </w:p>
    <w:p w:rsidR="0012138F" w:rsidRPr="00060560" w:rsidRDefault="00380C4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lang w:eastAsia="hi-IN" w:bidi="hi-IN"/>
        </w:rPr>
      </w:pPr>
      <w:r>
        <w:rPr>
          <w:rFonts w:eastAsia="Calibri" w:cs="Mangal"/>
          <w:b/>
          <w:bCs/>
          <w:noProof/>
          <w:kern w:val="2"/>
          <w:lang w:eastAsia="hi-IN" w:bidi="hi-IN"/>
        </w:rPr>
        <w:t>06.06.01 – Биологические науки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Направленность образовательной программы</w:t>
      </w:r>
    </w:p>
    <w:p w:rsidR="0012138F" w:rsidRPr="00060560" w:rsidRDefault="00380C46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noProof/>
          <w:kern w:val="2"/>
          <w:sz w:val="28"/>
          <w:lang w:eastAsia="hi-IN" w:bidi="hi-IN"/>
        </w:rPr>
      </w:pP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 xml:space="preserve">Биофизика 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(0</w:t>
      </w: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3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1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.0</w:t>
      </w:r>
      <w:r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2</w:t>
      </w:r>
      <w:r w:rsidR="0012138F" w:rsidRPr="00380C46">
        <w:rPr>
          <w:rFonts w:eastAsia="Calibri" w:cs="Mangal"/>
          <w:b/>
          <w:bCs/>
          <w:noProof/>
          <w:kern w:val="2"/>
          <w:sz w:val="28"/>
          <w:lang w:eastAsia="hi-IN" w:bidi="hi-IN"/>
        </w:rPr>
        <w:t>)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 xml:space="preserve">Квалификация 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kern w:val="2"/>
          <w:lang w:eastAsia="hi-IN" w:bidi="hi-IN"/>
        </w:rPr>
        <w:t>Исследователь. Преподаватель-исследователь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Cs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 w:rsidRPr="0012138F">
        <w:rPr>
          <w:rFonts w:eastAsia="Calibri" w:cs="Mangal"/>
          <w:kern w:val="2"/>
          <w:lang w:eastAsia="hi-IN" w:bidi="hi-IN"/>
        </w:rPr>
        <w:t>Форма обучения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b/>
          <w:bCs/>
          <w:i/>
          <w:kern w:val="2"/>
          <w:lang w:eastAsia="hi-IN" w:bidi="hi-IN"/>
        </w:rPr>
      </w:pPr>
      <w:r w:rsidRPr="0012138F">
        <w:rPr>
          <w:rFonts w:eastAsia="Calibri" w:cs="Mangal"/>
          <w:b/>
          <w:bCs/>
          <w:i/>
          <w:noProof/>
          <w:kern w:val="2"/>
          <w:lang w:eastAsia="hi-IN" w:bidi="hi-IN"/>
        </w:rPr>
        <w:t>Очная</w:t>
      </w: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</w:p>
    <w:p w:rsidR="0012138F" w:rsidRPr="0012138F" w:rsidRDefault="0012138F" w:rsidP="0012138F">
      <w:pPr>
        <w:suppressAutoHyphens/>
        <w:spacing w:line="276" w:lineRule="auto"/>
        <w:ind w:right="57" w:firstLine="0"/>
        <w:jc w:val="center"/>
        <w:rPr>
          <w:rFonts w:eastAsia="Calibri" w:cs="Mangal"/>
          <w:kern w:val="2"/>
          <w:lang w:eastAsia="hi-IN" w:bidi="hi-IN"/>
        </w:rPr>
      </w:pPr>
      <w:r>
        <w:rPr>
          <w:rFonts w:eastAsia="Calibri" w:cs="Mangal"/>
          <w:kern w:val="2"/>
          <w:lang w:eastAsia="hi-IN" w:bidi="hi-IN"/>
        </w:rPr>
        <w:t xml:space="preserve">Нижний </w:t>
      </w:r>
      <w:r w:rsidRPr="0012138F">
        <w:rPr>
          <w:rFonts w:eastAsia="Calibri" w:cs="Mangal"/>
          <w:kern w:val="2"/>
          <w:lang w:eastAsia="hi-IN" w:bidi="hi-IN"/>
        </w:rPr>
        <w:t>Новгород</w:t>
      </w:r>
    </w:p>
    <w:p w:rsidR="00060560" w:rsidRPr="00060560" w:rsidRDefault="0012138F" w:rsidP="0012138F">
      <w:pPr>
        <w:spacing w:line="276" w:lineRule="auto"/>
        <w:ind w:firstLine="0"/>
        <w:jc w:val="center"/>
      </w:pPr>
      <w:r w:rsidRPr="00784922">
        <w:rPr>
          <w:rFonts w:eastAsia="Calibri" w:cs="Mangal"/>
          <w:kern w:val="2"/>
          <w:lang w:eastAsia="hi-IN" w:bidi="hi-IN"/>
        </w:rPr>
        <w:t>2015</w:t>
      </w:r>
    </w:p>
    <w:p w:rsidR="00060560" w:rsidRPr="00060560" w:rsidRDefault="00060560" w:rsidP="00060560">
      <w:pPr>
        <w:spacing w:line="276" w:lineRule="auto"/>
        <w:ind w:right="57" w:firstLine="0"/>
        <w:jc w:val="center"/>
      </w:pPr>
      <w:r w:rsidRPr="00060560">
        <w:rPr>
          <w:i/>
          <w:iCs/>
        </w:rPr>
        <w:br w:type="page"/>
      </w:r>
    </w:p>
    <w:p w:rsidR="00060560" w:rsidRDefault="000605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560" w:rsidTr="0006056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0560" w:rsidRDefault="00F81B6F">
            <w:pPr>
              <w:widowControl/>
              <w:tabs>
                <w:tab w:val="left" w:pos="993"/>
              </w:tabs>
              <w:spacing w:line="276" w:lineRule="auto"/>
              <w:ind w:firstLine="0"/>
              <w:jc w:val="center"/>
              <w:rPr>
                <w:b/>
              </w:rPr>
            </w:pPr>
            <w:r w:rsidRPr="00F81B6F">
              <w:rPr>
                <w:b/>
                <w:color w:val="000000"/>
                <w:sz w:val="28"/>
                <w:szCs w:val="32"/>
              </w:rPr>
              <w:t>АКТУАЛЬНЫЕ ПРОБЛЕМЫ СОВРЕМЕННОЙ БИОФИЗИКИ</w:t>
            </w:r>
          </w:p>
        </w:tc>
      </w:tr>
    </w:tbl>
    <w:p w:rsidR="00060560" w:rsidRDefault="00060560" w:rsidP="00060560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060560" w:rsidRDefault="00060560" w:rsidP="00060560">
      <w:pPr>
        <w:ind w:firstLine="0"/>
        <w:jc w:val="center"/>
      </w:pPr>
    </w:p>
    <w:p w:rsidR="00060560" w:rsidRDefault="00060560" w:rsidP="00060560">
      <w:pPr>
        <w:spacing w:line="276" w:lineRule="auto"/>
        <w:ind w:firstLine="709"/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Целями освоения </w:t>
      </w:r>
      <w:r w:rsidRPr="00F81B6F">
        <w:rPr>
          <w:spacing w:val="-3"/>
        </w:rPr>
        <w:t>дисциплин</w:t>
      </w:r>
      <w:r w:rsidRPr="00F81B6F">
        <w:t>ы «Актуальные проблемы современной биофизики» являются: формирование представления об основных тенденциях развития биофизических исследований, о связи основных направлений развития биофизики с успехами в смежных науках и запросами общества.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обязательным дисциплинам профессионального цикла. Трудоемкость дисциплины составляет 2 зачетные единицы.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67"/>
      </w:pPr>
      <w:r w:rsidRPr="00F81B6F">
        <w:t>В результате изучения дисциплины аспирант должен</w:t>
      </w:r>
    </w:p>
    <w:p w:rsidR="00F81B6F" w:rsidRPr="00F81B6F" w:rsidRDefault="00F81B6F" w:rsidP="00F81B6F">
      <w:pPr>
        <w:widowControl/>
        <w:spacing w:line="276" w:lineRule="auto"/>
        <w:ind w:firstLine="540"/>
        <w:rPr>
          <w:bCs/>
          <w:i/>
          <w:color w:val="000000"/>
        </w:rPr>
      </w:pPr>
      <w:r w:rsidRPr="00F81B6F">
        <w:rPr>
          <w:b/>
          <w:bCs/>
          <w:color w:val="000000"/>
        </w:rPr>
        <w:t>Знать:</w:t>
      </w:r>
      <w:r w:rsidRPr="00F81B6F">
        <w:rPr>
          <w:bCs/>
          <w:color w:val="000000"/>
        </w:rPr>
        <w:t xml:space="preserve"> основы молекулярной биофизики, основные закономерности трансформации энергии, основные теории обработки информации в живых системах, иметь представления о развитии </w:t>
      </w:r>
      <w:proofErr w:type="spellStart"/>
      <w:r w:rsidRPr="00F81B6F">
        <w:rPr>
          <w:bCs/>
          <w:color w:val="000000"/>
        </w:rPr>
        <w:t>нанобиотехнологий</w:t>
      </w:r>
      <w:proofErr w:type="spellEnd"/>
      <w:r w:rsidRPr="00F81B6F">
        <w:rPr>
          <w:bCs/>
          <w:color w:val="000000"/>
        </w:rPr>
        <w:t xml:space="preserve">. </w:t>
      </w:r>
    </w:p>
    <w:p w:rsidR="00F81B6F" w:rsidRPr="00F81B6F" w:rsidRDefault="00F81B6F" w:rsidP="00F81B6F">
      <w:pPr>
        <w:widowControl/>
        <w:spacing w:line="276" w:lineRule="auto"/>
        <w:ind w:firstLine="540"/>
        <w:rPr>
          <w:bCs/>
          <w:i/>
          <w:color w:val="000000"/>
        </w:rPr>
      </w:pPr>
      <w:r w:rsidRPr="00F81B6F">
        <w:rPr>
          <w:b/>
          <w:bCs/>
          <w:color w:val="000000"/>
        </w:rPr>
        <w:t>Уметь:</w:t>
      </w:r>
      <w:r w:rsidRPr="00F81B6F">
        <w:rPr>
          <w:bCs/>
          <w:color w:val="000000"/>
        </w:rPr>
        <w:t xml:space="preserve"> анализировать представленную в научно-технической литературе информацию; интерпретировать данные, полученные экспериментальным путем и из иных источников; выявлять основные закономерности развития определенной области науки; делать выводы о характере взаимосвязей между смежными областями знаний. 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  <w:rPr>
          <w:bCs/>
          <w:i/>
          <w:color w:val="000000"/>
        </w:rPr>
      </w:pPr>
      <w:r w:rsidRPr="00F81B6F">
        <w:rPr>
          <w:b/>
          <w:bCs/>
          <w:color w:val="000000"/>
        </w:rPr>
        <w:t xml:space="preserve">Владеть: </w:t>
      </w:r>
      <w:r w:rsidRPr="00F81B6F">
        <w:rPr>
          <w:bCs/>
          <w:iCs/>
          <w:color w:val="000000"/>
        </w:rPr>
        <w:t>основными навыками работы в междисциплинарном коллективе; способностью к критическому анализу информации; способностью к постановке задач</w:t>
      </w:r>
      <w:r w:rsidRPr="00F81B6F">
        <w:rPr>
          <w:bCs/>
          <w:i/>
          <w:color w:val="000000"/>
        </w:rPr>
        <w:t>.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  <w:rPr>
          <w:bCs/>
          <w:i/>
          <w:color w:val="000000"/>
        </w:rPr>
      </w:pP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Pr="00F81B6F">
        <w:t>:</w:t>
      </w:r>
      <w:proofErr w:type="gramEnd"/>
    </w:p>
    <w:p w:rsidR="00F81B6F" w:rsidRPr="00F81B6F" w:rsidRDefault="00F81B6F" w:rsidP="00F81B6F">
      <w:pPr>
        <w:widowControl/>
        <w:tabs>
          <w:tab w:val="num" w:pos="822"/>
        </w:tabs>
        <w:ind w:firstLine="0"/>
        <w:rPr>
          <w:bCs/>
          <w:i/>
        </w:rPr>
      </w:pPr>
    </w:p>
    <w:p w:rsidR="00F81B6F" w:rsidRPr="00F81B6F" w:rsidRDefault="00F81B6F" w:rsidP="00F81B6F">
      <w:pPr>
        <w:widowControl/>
        <w:ind w:firstLine="540"/>
        <w:rPr>
          <w:bCs/>
        </w:rPr>
      </w:pPr>
      <w:r w:rsidRPr="00F81B6F">
        <w:rPr>
          <w:bCs/>
          <w:i/>
          <w:iCs/>
        </w:rPr>
        <w:t>УК-1</w:t>
      </w:r>
      <w:r w:rsidRPr="00F81B6F">
        <w:rPr>
          <w:bCs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F81B6F" w:rsidRPr="00F81B6F" w:rsidRDefault="00F81B6F" w:rsidP="00F81B6F">
      <w:pPr>
        <w:widowControl/>
        <w:tabs>
          <w:tab w:val="num" w:pos="822"/>
        </w:tabs>
        <w:ind w:firstLine="540"/>
      </w:pPr>
      <w:r w:rsidRPr="00F81B6F">
        <w:rPr>
          <w:i/>
        </w:rPr>
        <w:t xml:space="preserve">ОПК-1 </w:t>
      </w:r>
      <w:r w:rsidRPr="00F81B6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num" w:pos="822"/>
        </w:tabs>
        <w:ind w:firstLine="540"/>
      </w:pPr>
      <w:r w:rsidRPr="00F81B6F">
        <w:rPr>
          <w:i/>
        </w:rPr>
        <w:t xml:space="preserve">ПК-1 </w:t>
      </w:r>
      <w:r w:rsidRPr="00F81B6F">
        <w:t>Способность получать, анализировать и представлять новые научные и прикладные результаты в области биофизики</w:t>
      </w:r>
    </w:p>
    <w:p w:rsidR="00F81B6F" w:rsidRPr="00F81B6F" w:rsidRDefault="00F81B6F" w:rsidP="00F81B6F">
      <w:pPr>
        <w:widowControl/>
        <w:ind w:firstLine="540"/>
        <w:rPr>
          <w:bCs/>
        </w:rPr>
      </w:pP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right="2" w:firstLine="567"/>
        <w:rPr>
          <w:rFonts w:eastAsia="Calibri"/>
        </w:rPr>
      </w:pPr>
      <w:r w:rsidRPr="00F81B6F">
        <w:rPr>
          <w:rFonts w:eastAsia="Calibri"/>
        </w:rPr>
        <w:t xml:space="preserve">Молекулярная динамика. Применение методов молекулярной динамики для решения задач исследования ферментативного катализа, разработки фармакологических агентов и др. Квантовая биофизика. Современные представления о механизмах трансформации энергии в биосистемах. Молекулярные моторы. Биологическая подвижность. Обработка информации в живых системах. Экологическая биофизика. </w:t>
      </w:r>
      <w:proofErr w:type="gramStart"/>
      <w:r w:rsidRPr="00F81B6F">
        <w:rPr>
          <w:rFonts w:eastAsia="Calibri"/>
        </w:rPr>
        <w:t>Методические подходы</w:t>
      </w:r>
      <w:proofErr w:type="gramEnd"/>
      <w:r w:rsidRPr="00F81B6F">
        <w:rPr>
          <w:rFonts w:eastAsia="Calibri"/>
        </w:rPr>
        <w:t xml:space="preserve"> в экологической биофизике. </w:t>
      </w:r>
      <w:proofErr w:type="spellStart"/>
      <w:r w:rsidRPr="00F81B6F">
        <w:rPr>
          <w:rFonts w:eastAsia="Calibri"/>
        </w:rPr>
        <w:t>Нанобиотехнологии</w:t>
      </w:r>
      <w:proofErr w:type="spellEnd"/>
      <w:r w:rsidRPr="00F81B6F">
        <w:rPr>
          <w:rFonts w:eastAsia="Calibri"/>
        </w:rPr>
        <w:t>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Pr="00F81B6F" w:rsidRDefault="00F81B6F" w:rsidP="00F81B6F">
      <w:pPr>
        <w:widowControl/>
        <w:ind w:firstLine="567"/>
        <w:rPr>
          <w:b/>
        </w:rPr>
      </w:pPr>
      <w:r w:rsidRPr="00F81B6F">
        <w:t>Аттестация по дисциплине – экзамен.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t>БИОЭЛЕКТРОГЕНЕЗ РАСТЕНИЙ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F81B6F" w:rsidRPr="00F81B6F" w:rsidRDefault="00F81B6F" w:rsidP="00F81B6F">
      <w:pPr>
        <w:widowControl/>
        <w:ind w:firstLine="0"/>
        <w:jc w:val="center"/>
        <w:rPr>
          <w:b/>
          <w:sz w:val="28"/>
          <w:szCs w:val="28"/>
          <w:lang w:val="en-US"/>
        </w:rPr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>Целями освоения дисциплины «</w:t>
      </w:r>
      <w:proofErr w:type="spellStart"/>
      <w:r w:rsidRPr="00F81B6F">
        <w:t>Биоэлектрогенез</w:t>
      </w:r>
      <w:proofErr w:type="spellEnd"/>
      <w:r w:rsidRPr="00F81B6F">
        <w:t xml:space="preserve"> растений» являются: формирование знания и представлений о биоэлектрических явлениях у растений, освоение современных методов исследования процессов </w:t>
      </w:r>
      <w:proofErr w:type="spellStart"/>
      <w:r w:rsidRPr="00F81B6F">
        <w:t>электрогенеза</w:t>
      </w:r>
      <w:proofErr w:type="spellEnd"/>
      <w:r w:rsidRPr="00F81B6F">
        <w:t>, формирования способности теоретического анализа полученной информации.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дисциплинам по выбору профессионального цикла. Трудоемкость дисциплины составляет 1 зачетная единица.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67"/>
      </w:pPr>
      <w:r w:rsidRPr="00F81B6F">
        <w:t>В результате изучения дисциплины аспирант должен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  <w:rPr>
          <w:b/>
          <w:lang w:eastAsia="ar-SA"/>
        </w:rPr>
      </w:pPr>
      <w:r w:rsidRPr="00F81B6F">
        <w:rPr>
          <w:b/>
          <w:lang w:eastAsia="ar-SA"/>
        </w:rPr>
        <w:t xml:space="preserve">Знать: </w:t>
      </w:r>
      <w:r w:rsidRPr="00F81B6F">
        <w:t xml:space="preserve">общие принципы </w:t>
      </w:r>
      <w:proofErr w:type="spellStart"/>
      <w:r w:rsidRPr="00F81B6F">
        <w:t>электрогенеза</w:t>
      </w:r>
      <w:proofErr w:type="spellEnd"/>
      <w:r w:rsidRPr="00F81B6F">
        <w:t xml:space="preserve"> у растений в покой и при возбуждении, основные гипотезы о механизмах электрических сигналов, функциональное значение электрических сигналов. </w:t>
      </w:r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Уметь</w:t>
      </w:r>
      <w:r w:rsidRPr="00F81B6F">
        <w:t xml:space="preserve">: применять методы регистрации электрической активности у растений, включая микроэлектродную технику, проводить анализ влияния электрических сигналов на функциональное состояние, теоретически анализировать процессы </w:t>
      </w:r>
      <w:proofErr w:type="spellStart"/>
      <w:r w:rsidRPr="00F81B6F">
        <w:t>электрогенеза</w:t>
      </w:r>
      <w:proofErr w:type="spellEnd"/>
      <w:r w:rsidRPr="00F81B6F">
        <w:t xml:space="preserve"> у растений на основе математических моделей. </w:t>
      </w:r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Владеть</w:t>
      </w:r>
      <w:r w:rsidRPr="00F81B6F">
        <w:t xml:space="preserve">: проявлять способность к критическому анализу научной литературы в области </w:t>
      </w:r>
      <w:proofErr w:type="spellStart"/>
      <w:r w:rsidRPr="00F81B6F">
        <w:t>электрогенеза</w:t>
      </w:r>
      <w:proofErr w:type="spellEnd"/>
      <w:r w:rsidRPr="00F81B6F">
        <w:t xml:space="preserve"> растений, предлагать гипотезы, объясняющие те или иные проблемы в этой области, проявлять способность к системному осмыслению имеющихся научных знаний. 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Pr="00F81B6F">
        <w:t>:</w:t>
      </w:r>
      <w:proofErr w:type="gramEnd"/>
    </w:p>
    <w:p w:rsidR="00F81B6F" w:rsidRPr="00F81B6F" w:rsidRDefault="00F81B6F" w:rsidP="00F81B6F">
      <w:pPr>
        <w:widowControl/>
        <w:tabs>
          <w:tab w:val="num" w:pos="822"/>
        </w:tabs>
        <w:ind w:firstLine="0"/>
        <w:rPr>
          <w:i/>
        </w:rPr>
      </w:pP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ОПК-1 </w:t>
      </w:r>
      <w:r w:rsidRPr="00F81B6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ПК-1 </w:t>
      </w:r>
      <w:r w:rsidRPr="00F81B6F">
        <w:t>Способность получать, анализировать и представлять новые научные и прикладные результаты в области биофизики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>ПК-2 С</w:t>
      </w:r>
      <w:r w:rsidRPr="00F81B6F">
        <w:t>пособность организовывать и выполнять научные исследования и разработки в области биофизики и смежных областях (междисциплинарные) и внедрять полученные результаты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>ПК-3 С</w:t>
      </w:r>
      <w:r w:rsidRPr="00F81B6F">
        <w:t>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right="2" w:firstLine="567"/>
        <w:rPr>
          <w:rFonts w:eastAsia="Calibri"/>
        </w:rPr>
      </w:pPr>
      <w:r w:rsidRPr="00F81B6F">
        <w:rPr>
          <w:rFonts w:eastAsia="Calibri"/>
        </w:rPr>
        <w:t>Электрические сигналы как стрессовые сигналы у растений. Пути и механизмы их распространения. Механизм преобразования электрических сигналов в функциональный ответ. Математическое моделирование электрических сигналов у растений. Электрические сигналы и передачи информации у растений. Практическое занятие по освоению методы микроэлектродного отведения биопотенциалов у растений. Практическое занятие по исследованию влияния электрических сигналов на фотосинтез.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Pr="00F81B6F" w:rsidRDefault="00F81B6F" w:rsidP="00F81B6F">
      <w:pPr>
        <w:widowControl/>
        <w:ind w:firstLine="567"/>
        <w:rPr>
          <w:b/>
        </w:rPr>
      </w:pPr>
      <w:r w:rsidRPr="00F81B6F">
        <w:t>Аттестация по дисциплине – зачет.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t>КЛЕТОЧНЫЕ ТЕХНОЛОГИИ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Целями освоения дисциплины «Клеточные технологии» являются: формирование знаний и представлений о технологиях, в которых используются изолированные клетки </w:t>
      </w:r>
      <w:proofErr w:type="spellStart"/>
      <w:r w:rsidRPr="00F81B6F">
        <w:t>эукариотических</w:t>
      </w:r>
      <w:proofErr w:type="spellEnd"/>
      <w:r w:rsidRPr="00F81B6F">
        <w:t xml:space="preserve"> организмов, освоение современных методов выращивания клеточных культур, исследования процессов их жизнедеятельности, формирования умения теоретического анализа полученной информации.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дисциплинам по выбору профессионального цикла. Трудоемкость дисциплины составляет 1 зачетная единица.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67"/>
      </w:pPr>
      <w:r w:rsidRPr="00F81B6F">
        <w:t>В результате изучения дисциплины аспирант должен</w:t>
      </w:r>
    </w:p>
    <w:p w:rsidR="00F81B6F" w:rsidRPr="00F81B6F" w:rsidRDefault="00F81B6F" w:rsidP="00F81B6F">
      <w:pPr>
        <w:widowControl/>
        <w:ind w:firstLine="540"/>
      </w:pPr>
      <w:proofErr w:type="gramStart"/>
      <w:r w:rsidRPr="00F81B6F">
        <w:rPr>
          <w:b/>
        </w:rPr>
        <w:t>Знать:</w:t>
      </w:r>
      <w:r w:rsidRPr="00F81B6F">
        <w:t xml:space="preserve"> основы методов и подходов современных клеточных технологий, закономерности стоящие в основе получения и развития культур клеток </w:t>
      </w:r>
      <w:proofErr w:type="spellStart"/>
      <w:r w:rsidRPr="00F81B6F">
        <w:t>эукариотических</w:t>
      </w:r>
      <w:proofErr w:type="spellEnd"/>
      <w:r w:rsidRPr="00F81B6F">
        <w:t xml:space="preserve"> организмов, правила стерильной работы с культурами клеток, области применения клеточных культур в научной и прикладной сферах и т.д.</w:t>
      </w:r>
      <w:proofErr w:type="gramEnd"/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Уметь:</w:t>
      </w:r>
      <w:r w:rsidRPr="00F81B6F">
        <w:t xml:space="preserve"> анализировать информацию о достижениях и новых направлениях развития клеточных технологий в России и за рубежом. 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40"/>
      </w:pPr>
      <w:r w:rsidRPr="00F81B6F">
        <w:rPr>
          <w:b/>
        </w:rPr>
        <w:t xml:space="preserve">Владеть: </w:t>
      </w:r>
      <w:r w:rsidRPr="00F81B6F">
        <w:t>навыками поиска и систематизации научной информации, представления докладов в форме презентации.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  <w:rPr>
          <w:b/>
        </w:rPr>
      </w:pP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Pr="00F81B6F">
        <w:t>:</w:t>
      </w:r>
      <w:proofErr w:type="gramEnd"/>
    </w:p>
    <w:p w:rsidR="00F81B6F" w:rsidRPr="00F81B6F" w:rsidRDefault="00F81B6F" w:rsidP="00F81B6F">
      <w:pPr>
        <w:widowControl/>
        <w:tabs>
          <w:tab w:val="num" w:pos="822"/>
        </w:tabs>
        <w:ind w:firstLine="0"/>
        <w:rPr>
          <w:i/>
        </w:rPr>
      </w:pP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ОПК-1 </w:t>
      </w:r>
      <w:r w:rsidRPr="00F81B6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ПК-1 </w:t>
      </w:r>
      <w:r w:rsidRPr="00F81B6F">
        <w:t>Способность получать, анализировать и представлять новые научные и прикладные результаты в области биофизики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>ПК-2 С</w:t>
      </w:r>
      <w:r w:rsidRPr="00F81B6F">
        <w:t>пособность организовывать и выполнять научные исследования и разработки в области биофизики и смежных областях (междисциплинарные) и внедрять полученные результаты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>ПК-3 С</w:t>
      </w:r>
      <w:r w:rsidRPr="00F81B6F">
        <w:t>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spacing w:line="276" w:lineRule="auto"/>
        <w:ind w:firstLine="540"/>
      </w:pPr>
      <w:r w:rsidRPr="00F81B6F">
        <w:rPr>
          <w:rFonts w:eastAsia="Calibri"/>
        </w:rPr>
        <w:t xml:space="preserve">Культуры растительных и животных клеток. Методы получения, выращивания и сохранения таких культур. </w:t>
      </w:r>
      <w:r w:rsidRPr="00F81B6F">
        <w:t xml:space="preserve">Генетическая стабильность в культурах изолированных клеток </w:t>
      </w:r>
      <w:r w:rsidRPr="00F81B6F">
        <w:rPr>
          <w:rFonts w:eastAsia="Calibri"/>
        </w:rPr>
        <w:t xml:space="preserve">Применение культур клеток </w:t>
      </w:r>
      <w:proofErr w:type="spellStart"/>
      <w:r w:rsidRPr="00F81B6F">
        <w:rPr>
          <w:rFonts w:eastAsia="Calibri"/>
          <w:i/>
        </w:rPr>
        <w:t>in</w:t>
      </w:r>
      <w:proofErr w:type="spellEnd"/>
      <w:r w:rsidRPr="00F81B6F">
        <w:rPr>
          <w:rFonts w:eastAsia="Calibri"/>
          <w:i/>
        </w:rPr>
        <w:t xml:space="preserve"> </w:t>
      </w:r>
      <w:proofErr w:type="spellStart"/>
      <w:r w:rsidRPr="00F81B6F">
        <w:rPr>
          <w:rFonts w:eastAsia="Calibri"/>
          <w:i/>
        </w:rPr>
        <w:t>vitro</w:t>
      </w:r>
      <w:proofErr w:type="spellEnd"/>
      <w:r w:rsidRPr="00F81B6F">
        <w:rPr>
          <w:rFonts w:eastAsia="Calibri"/>
        </w:rPr>
        <w:t xml:space="preserve"> для решения задач экспериментальной биологии. </w:t>
      </w:r>
      <w:r w:rsidRPr="00F81B6F">
        <w:t xml:space="preserve">Использование клеточных культур в биотехнологии при производстве биологически активных веществ. Использование </w:t>
      </w:r>
      <w:proofErr w:type="spellStart"/>
      <w:r w:rsidRPr="00F81B6F">
        <w:t>генномодифицированных</w:t>
      </w:r>
      <w:proofErr w:type="spellEnd"/>
      <w:r w:rsidRPr="00F81B6F">
        <w:t xml:space="preserve"> клеток в биологии.</w:t>
      </w:r>
    </w:p>
    <w:p w:rsidR="00F81B6F" w:rsidRPr="00F81B6F" w:rsidRDefault="00F81B6F" w:rsidP="00F81B6F">
      <w:pPr>
        <w:widowControl/>
        <w:ind w:right="2" w:firstLine="567"/>
        <w:rPr>
          <w:rFonts w:eastAsia="Calibri"/>
        </w:rPr>
      </w:pP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Default="00F81B6F" w:rsidP="00F81B6F">
      <w:pPr>
        <w:spacing w:line="276" w:lineRule="auto"/>
        <w:ind w:firstLine="709"/>
      </w:pPr>
      <w:r w:rsidRPr="00F81B6F">
        <w:t>Аттестация по дисциплине – зачет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Default="00F81B6F" w:rsidP="00F81B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33A63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t>МАТЕМАТИЧЕСКИЕ МОДЕЛИ НЕЙРОН-ГЛИАЛЬНЫХ СИСТЕМ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  <w:sz w:val="28"/>
          <w:szCs w:val="28"/>
        </w:rPr>
        <w:tab/>
      </w: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>Целями освоения дисциплины «Математические модели нейрон-глиальных систем» являются овладение аспирантами современными подходами к моделированию процессов генерации и распространения электрических и химических сигналов в нейрон-глиальных сетях мозга.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дисциплинам по выбору общепрофессионального цикла. Трудоемкость дисциплины составляет 2 зачетные единицы.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67"/>
      </w:pPr>
      <w:r w:rsidRPr="00F81B6F">
        <w:t>В результате изучения дисциплины аспирант должен</w:t>
      </w:r>
    </w:p>
    <w:p w:rsidR="00F81B6F" w:rsidRPr="00F81B6F" w:rsidRDefault="00F81B6F" w:rsidP="00F81B6F">
      <w:pPr>
        <w:widowControl/>
        <w:ind w:firstLine="567"/>
      </w:pPr>
      <w:r w:rsidRPr="00F81B6F">
        <w:rPr>
          <w:b/>
        </w:rPr>
        <w:t xml:space="preserve">Знать: </w:t>
      </w:r>
      <w:r w:rsidRPr="00F81B6F">
        <w:t xml:space="preserve">биофизические модели кальциевой сигнализации в </w:t>
      </w:r>
      <w:proofErr w:type="spellStart"/>
      <w:r w:rsidRPr="00F81B6F">
        <w:t>астроците</w:t>
      </w:r>
      <w:proofErr w:type="spellEnd"/>
      <w:r w:rsidRPr="00F81B6F">
        <w:t xml:space="preserve"> (модель Ли-</w:t>
      </w:r>
      <w:proofErr w:type="spellStart"/>
      <w:r w:rsidRPr="00F81B6F">
        <w:t>Ринцеля</w:t>
      </w:r>
      <w:proofErr w:type="spellEnd"/>
      <w:r w:rsidRPr="00F81B6F">
        <w:t xml:space="preserve">, </w:t>
      </w:r>
      <w:proofErr w:type="spellStart"/>
      <w:r w:rsidRPr="00F81B6F">
        <w:t>Уллаха</w:t>
      </w:r>
      <w:proofErr w:type="spellEnd"/>
      <w:r w:rsidRPr="00F81B6F">
        <w:t>)</w:t>
      </w:r>
      <w:proofErr w:type="gramStart"/>
      <w:r w:rsidRPr="00F81B6F">
        <w:t>,м</w:t>
      </w:r>
      <w:proofErr w:type="gramEnd"/>
      <w:r w:rsidRPr="00F81B6F">
        <w:t xml:space="preserve">одели нейронов (модель </w:t>
      </w:r>
      <w:proofErr w:type="spellStart"/>
      <w:r w:rsidRPr="00F81B6F">
        <w:t>Ходжкина</w:t>
      </w:r>
      <w:proofErr w:type="spellEnd"/>
      <w:r w:rsidRPr="00F81B6F">
        <w:t xml:space="preserve">-Хаксли, модель </w:t>
      </w:r>
      <w:proofErr w:type="spellStart"/>
      <w:r w:rsidRPr="00F81B6F">
        <w:t>Фитц-ХъюНагумо</w:t>
      </w:r>
      <w:proofErr w:type="spellEnd"/>
      <w:r w:rsidRPr="00F81B6F">
        <w:t xml:space="preserve">), модели нейрон-глиального взаимодействия, биофизические механизмы нейрон-глиального взаимодействия, биофизические механизмы кальций-зависимого </w:t>
      </w:r>
      <w:proofErr w:type="spellStart"/>
      <w:r w:rsidRPr="00F81B6F">
        <w:t>высвобожденияглиапередатчиков</w:t>
      </w:r>
      <w:proofErr w:type="spellEnd"/>
      <w:r w:rsidRPr="00F81B6F">
        <w:t xml:space="preserve">, биофизические механизмы </w:t>
      </w:r>
      <w:proofErr w:type="spellStart"/>
      <w:r w:rsidRPr="00F81B6F">
        <w:t>астроцитарной</w:t>
      </w:r>
      <w:proofErr w:type="spellEnd"/>
      <w:r w:rsidRPr="00F81B6F">
        <w:t xml:space="preserve"> регуляции сигнализации в нейронных сетях.</w:t>
      </w:r>
    </w:p>
    <w:p w:rsidR="00F81B6F" w:rsidRPr="00F81B6F" w:rsidRDefault="00F81B6F" w:rsidP="00F81B6F">
      <w:pPr>
        <w:widowControl/>
        <w:ind w:firstLine="567"/>
      </w:pPr>
      <w:r w:rsidRPr="00F81B6F">
        <w:t>У</w:t>
      </w:r>
      <w:r w:rsidRPr="00F81B6F">
        <w:rPr>
          <w:b/>
        </w:rPr>
        <w:t xml:space="preserve">меть: </w:t>
      </w:r>
      <w:r w:rsidRPr="00F81B6F">
        <w:t>самостоятельно приобретать новые знания и умения с помощью компьютерных технологий, применять творческий подход для постановки и решения новых задач, профессионально оформлять и представлять результаты научно-исследовательских работ.</w:t>
      </w:r>
    </w:p>
    <w:p w:rsidR="00F81B6F" w:rsidRPr="00F81B6F" w:rsidRDefault="00F81B6F" w:rsidP="00F81B6F">
      <w:pPr>
        <w:widowControl/>
        <w:ind w:firstLine="567"/>
      </w:pPr>
      <w:r w:rsidRPr="00F81B6F">
        <w:t>В</w:t>
      </w:r>
      <w:r w:rsidRPr="00F81B6F">
        <w:rPr>
          <w:b/>
          <w:bCs/>
          <w:color w:val="000000"/>
        </w:rPr>
        <w:t xml:space="preserve">ладеть: </w:t>
      </w:r>
      <w:r w:rsidRPr="00F81B6F">
        <w:t xml:space="preserve">терминологией моделирования в </w:t>
      </w:r>
      <w:proofErr w:type="spellStart"/>
      <w:r w:rsidRPr="00F81B6F">
        <w:t>нейробиологии</w:t>
      </w:r>
      <w:proofErr w:type="spellEnd"/>
      <w:r w:rsidRPr="00F81B6F">
        <w:t>.</w:t>
      </w:r>
    </w:p>
    <w:p w:rsidR="00F81B6F" w:rsidRPr="00F81B6F" w:rsidRDefault="00F81B6F" w:rsidP="00F81B6F">
      <w:pPr>
        <w:widowControl/>
        <w:ind w:firstLine="851"/>
        <w:rPr>
          <w:b/>
        </w:rPr>
      </w:pP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Pr="00F81B6F">
        <w:t>:</w:t>
      </w:r>
      <w:proofErr w:type="gramEnd"/>
    </w:p>
    <w:p w:rsidR="00F81B6F" w:rsidRPr="00F81B6F" w:rsidRDefault="00F81B6F" w:rsidP="00F81B6F">
      <w:pPr>
        <w:widowControl/>
        <w:tabs>
          <w:tab w:val="num" w:pos="822"/>
        </w:tabs>
        <w:ind w:firstLine="0"/>
        <w:rPr>
          <w:i/>
        </w:rPr>
      </w:pP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ОПК-1 </w:t>
      </w:r>
      <w:r w:rsidRPr="00F81B6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ПК-1 </w:t>
      </w:r>
      <w:r w:rsidRPr="00F81B6F">
        <w:t>Способность получать, анализировать и представлять новые научные и прикладные результаты в области биофизики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ПК-2 </w:t>
      </w:r>
      <w:r w:rsidRPr="00F81B6F">
        <w:t xml:space="preserve">Способность организовывать и выполнять научные исследования и </w:t>
      </w:r>
      <w:proofErr w:type="spellStart"/>
      <w:r w:rsidRPr="00F81B6F">
        <w:t>разработкив</w:t>
      </w:r>
      <w:proofErr w:type="spellEnd"/>
      <w:r w:rsidRPr="00F81B6F">
        <w:t xml:space="preserve"> области биофизики и смежных областях (междисциплинарные) и внедрять полученные результаты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>ПК-3 С</w:t>
      </w:r>
      <w:r w:rsidRPr="00F81B6F">
        <w:t>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Pr="00F81B6F" w:rsidRDefault="00F81B6F" w:rsidP="00F81B6F">
      <w:pPr>
        <w:widowControl/>
        <w:ind w:firstLine="539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firstLine="540"/>
        <w:rPr>
          <w:rFonts w:eastAsia="Calibri"/>
        </w:rPr>
      </w:pPr>
      <w:r w:rsidRPr="00F81B6F">
        <w:rPr>
          <w:rFonts w:eastAsia="Calibri"/>
        </w:rPr>
        <w:t xml:space="preserve">Введение. Концепции построения математических моделей клеток мозга. Обзор математических моделей нейронов. Механизмы генерации электрических импульсов в нейронах, модельное описание. Обзор математических моделей глиальных клеток - </w:t>
      </w:r>
      <w:proofErr w:type="spellStart"/>
      <w:r w:rsidRPr="00F81B6F">
        <w:rPr>
          <w:rFonts w:eastAsia="Calibri"/>
        </w:rPr>
        <w:t>астроцитов</w:t>
      </w:r>
      <w:proofErr w:type="spellEnd"/>
      <w:r w:rsidRPr="00F81B6F">
        <w:rPr>
          <w:rFonts w:eastAsia="Calibri"/>
        </w:rPr>
        <w:t xml:space="preserve">. Механизмы генерации сигналов химической активности – кальциевых сигналов в </w:t>
      </w:r>
      <w:proofErr w:type="spellStart"/>
      <w:r w:rsidRPr="00F81B6F">
        <w:rPr>
          <w:rFonts w:eastAsia="Calibri"/>
        </w:rPr>
        <w:t>астроцитах</w:t>
      </w:r>
      <w:proofErr w:type="spellEnd"/>
      <w:r w:rsidRPr="00F81B6F">
        <w:rPr>
          <w:rFonts w:eastAsia="Calibri"/>
        </w:rPr>
        <w:t>. Механизмы нейрон-глиального взаимодействия. Обзор математических моделей нейрон-глиального взаимодействия. Методы исследования математических моделей биологических систем. Принципы построения математических моделей нейрон-</w:t>
      </w:r>
      <w:proofErr w:type="spellStart"/>
      <w:r w:rsidRPr="00F81B6F">
        <w:rPr>
          <w:rFonts w:eastAsia="Calibri"/>
        </w:rPr>
        <w:t>глильных</w:t>
      </w:r>
      <w:proofErr w:type="spellEnd"/>
      <w:r w:rsidRPr="00F81B6F">
        <w:rPr>
          <w:rFonts w:eastAsia="Calibri"/>
        </w:rPr>
        <w:t xml:space="preserve"> сетей. Механизмы генерации и распространения электрических и химических сигналов по нейрон-глиальной сети.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Pr="00F81B6F" w:rsidRDefault="00F81B6F" w:rsidP="00F81B6F">
      <w:pPr>
        <w:widowControl/>
        <w:ind w:firstLine="567"/>
        <w:rPr>
          <w:b/>
        </w:rPr>
      </w:pPr>
      <w:r w:rsidRPr="00F81B6F">
        <w:t>Аттестация по дисциплине – экзамен.</w:t>
      </w:r>
    </w:p>
    <w:p w:rsidR="00F81B6F" w:rsidRDefault="00F81B6F" w:rsidP="00F81B6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lastRenderedPageBreak/>
              <w:t>МОДЕЛИРОВАНИЕ ПЛАСТИЧНОСТИ И ОБУЧЕНИЯ В НЕЙРОННЫХ СЕТЯХ МОЗГА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ind w:firstLine="0"/>
        <w:jc w:val="center"/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Целями освоения дисциплины «Моделирование пластичности и обучения в </w:t>
      </w:r>
      <w:proofErr w:type="spellStart"/>
      <w:r w:rsidRPr="00F81B6F">
        <w:t>неройнных</w:t>
      </w:r>
      <w:proofErr w:type="spellEnd"/>
      <w:r w:rsidRPr="00F81B6F">
        <w:t xml:space="preserve"> сетях мозга» являются: понимание аспирантами современной концепции обучения в нейронных сетях, знание основных подходов в моделировании </w:t>
      </w:r>
      <w:proofErr w:type="spellStart"/>
      <w:r w:rsidRPr="00F81B6F">
        <w:t>нейрональной</w:t>
      </w:r>
      <w:proofErr w:type="spellEnd"/>
      <w:r w:rsidRPr="00F81B6F">
        <w:t xml:space="preserve"> пластичности и умение работать с программой-симулятором нейронных сетей. Эти цели достигаются путем изучения математических моделей различных форм пластичности, конструирования нейронных сетей разной конфигурации и компьютерного моделирования нейронной активности.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дисциплинам по выбору профессионального цикла. Трудоемкость дисциплины составляет 1 зачетная единица.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67"/>
      </w:pPr>
      <w:r w:rsidRPr="00F81B6F">
        <w:t>В результате изучения дисциплины аспирант должен</w:t>
      </w:r>
    </w:p>
    <w:p w:rsidR="00F81B6F" w:rsidRPr="00F81B6F" w:rsidRDefault="00F81B6F" w:rsidP="00F81B6F">
      <w:pPr>
        <w:widowControl/>
        <w:ind w:firstLine="540"/>
        <w:rPr>
          <w:bCs/>
          <w:lang w:eastAsia="ar-SA"/>
        </w:rPr>
      </w:pPr>
      <w:r w:rsidRPr="00F81B6F">
        <w:rPr>
          <w:b/>
          <w:lang w:eastAsia="ar-SA"/>
        </w:rPr>
        <w:t>Знать:</w:t>
      </w:r>
      <w:r w:rsidRPr="00F81B6F">
        <w:rPr>
          <w:bCs/>
          <w:lang w:eastAsia="ar-SA"/>
        </w:rPr>
        <w:t xml:space="preserve"> основные правила обучения в формальных и биологически-подобных нейронных сетях, феноменологические модели нейронов (модель </w:t>
      </w:r>
      <w:proofErr w:type="spellStart"/>
      <w:r w:rsidRPr="00F81B6F">
        <w:rPr>
          <w:bCs/>
          <w:lang w:eastAsia="ar-SA"/>
        </w:rPr>
        <w:t>Ижикевича</w:t>
      </w:r>
      <w:proofErr w:type="spellEnd"/>
      <w:r w:rsidRPr="00F81B6F">
        <w:rPr>
          <w:bCs/>
          <w:lang w:eastAsia="ar-SA"/>
        </w:rPr>
        <w:t xml:space="preserve">), модели краткосрочной (модель </w:t>
      </w:r>
      <w:proofErr w:type="spellStart"/>
      <w:r w:rsidRPr="00F81B6F">
        <w:rPr>
          <w:bCs/>
          <w:lang w:eastAsia="ar-SA"/>
        </w:rPr>
        <w:t>Цодыкса-Маркрама</w:t>
      </w:r>
      <w:proofErr w:type="spellEnd"/>
      <w:r w:rsidRPr="00F81B6F">
        <w:rPr>
          <w:bCs/>
          <w:lang w:eastAsia="ar-SA"/>
        </w:rPr>
        <w:t xml:space="preserve">) и долгосрочной (STDP) </w:t>
      </w:r>
      <w:proofErr w:type="spellStart"/>
      <w:r w:rsidRPr="00F81B6F">
        <w:rPr>
          <w:bCs/>
          <w:lang w:eastAsia="ar-SA"/>
        </w:rPr>
        <w:t>синаптической</w:t>
      </w:r>
      <w:proofErr w:type="spellEnd"/>
      <w:r w:rsidRPr="00F81B6F">
        <w:rPr>
          <w:bCs/>
          <w:lang w:eastAsia="ar-SA"/>
        </w:rPr>
        <w:t xml:space="preserve"> пластичности.</w:t>
      </w:r>
    </w:p>
    <w:p w:rsidR="00F81B6F" w:rsidRPr="00F81B6F" w:rsidRDefault="00F81B6F" w:rsidP="00F81B6F">
      <w:pPr>
        <w:widowControl/>
        <w:ind w:firstLine="540"/>
        <w:rPr>
          <w:bCs/>
          <w:lang w:eastAsia="ar-SA"/>
        </w:rPr>
      </w:pPr>
      <w:r w:rsidRPr="00F81B6F">
        <w:rPr>
          <w:b/>
          <w:lang w:eastAsia="ar-SA"/>
        </w:rPr>
        <w:t>Уметь:</w:t>
      </w:r>
      <w:r w:rsidRPr="00F81B6F">
        <w:rPr>
          <w:bCs/>
          <w:lang w:eastAsia="ar-SA"/>
        </w:rPr>
        <w:t xml:space="preserve"> работать в программе-симуляторе нейронных сетей, изменять параметры моделей для достижения желаемых характеристик нейронной активности.</w:t>
      </w:r>
    </w:p>
    <w:p w:rsidR="00F81B6F" w:rsidRPr="00F81B6F" w:rsidRDefault="00F81B6F" w:rsidP="00F81B6F">
      <w:pPr>
        <w:widowControl/>
        <w:ind w:firstLine="540"/>
        <w:rPr>
          <w:bCs/>
        </w:rPr>
      </w:pPr>
      <w:r w:rsidRPr="00F81B6F">
        <w:rPr>
          <w:b/>
          <w:lang w:eastAsia="ar-SA"/>
        </w:rPr>
        <w:t>Владеть:</w:t>
      </w:r>
      <w:r w:rsidRPr="00F81B6F">
        <w:rPr>
          <w:bCs/>
          <w:lang w:eastAsia="ar-SA"/>
        </w:rPr>
        <w:t xml:space="preserve"> терминологией моделирования в </w:t>
      </w:r>
      <w:proofErr w:type="spellStart"/>
      <w:r w:rsidRPr="00F81B6F">
        <w:rPr>
          <w:bCs/>
          <w:lang w:eastAsia="ar-SA"/>
        </w:rPr>
        <w:t>нейробиологии</w:t>
      </w:r>
      <w:proofErr w:type="spellEnd"/>
      <w:r w:rsidRPr="00F81B6F">
        <w:rPr>
          <w:bCs/>
          <w:lang w:eastAsia="ar-SA"/>
        </w:rPr>
        <w:t>.</w:t>
      </w:r>
      <w:r w:rsidRPr="00F81B6F">
        <w:rPr>
          <w:bCs/>
        </w:rPr>
        <w:t xml:space="preserve"> 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Pr="00F81B6F">
        <w:t>:</w:t>
      </w:r>
      <w:proofErr w:type="gramEnd"/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ОПК-1 </w:t>
      </w:r>
      <w:r w:rsidRPr="00F81B6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ПК-1 </w:t>
      </w:r>
      <w:r w:rsidRPr="00F81B6F">
        <w:t>Способность получать, анализировать и представлять новые научные и прикладные результаты в области биофизики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>ПК-2 С</w:t>
      </w:r>
      <w:r w:rsidRPr="00F81B6F">
        <w:t>пособность организовывать и выполнять научные исследования и разработки в области биофизики и смежных областях (междисциплинарные) и внедрять полученные результаты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>ПК-3 С</w:t>
      </w:r>
      <w:r w:rsidRPr="00F81B6F">
        <w:t>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firstLine="539"/>
        <w:rPr>
          <w:rFonts w:eastAsia="Calibri"/>
        </w:rPr>
      </w:pPr>
      <w:r w:rsidRPr="00F81B6F">
        <w:rPr>
          <w:rFonts w:eastAsia="Calibri"/>
        </w:rPr>
        <w:t>Искусственные нейронные сети. Схема работы формального нейрона. Правила обучения однослойных и многослойных сетей формальных нейронов. Успехи и ограничения применения сетей формальных нейронов.</w:t>
      </w:r>
    </w:p>
    <w:p w:rsidR="00F81B6F" w:rsidRPr="00F81B6F" w:rsidRDefault="00F81B6F" w:rsidP="00F81B6F">
      <w:pPr>
        <w:widowControl/>
        <w:ind w:firstLine="539"/>
        <w:rPr>
          <w:rFonts w:eastAsia="Calibri"/>
        </w:rPr>
      </w:pPr>
      <w:r w:rsidRPr="00F81B6F">
        <w:rPr>
          <w:rFonts w:eastAsia="Calibri"/>
        </w:rPr>
        <w:t xml:space="preserve">Сети с биологически-подобными моделями нейронов - порогового интегрирующего  нейрона и нейрона </w:t>
      </w:r>
      <w:proofErr w:type="spellStart"/>
      <w:r w:rsidRPr="00F81B6F">
        <w:rPr>
          <w:rFonts w:eastAsia="Calibri"/>
        </w:rPr>
        <w:t>Ижикевича</w:t>
      </w:r>
      <w:proofErr w:type="spellEnd"/>
      <w:r w:rsidRPr="00F81B6F">
        <w:rPr>
          <w:rFonts w:eastAsia="Calibri"/>
        </w:rPr>
        <w:t xml:space="preserve">. Модель кратковременной </w:t>
      </w:r>
      <w:proofErr w:type="spellStart"/>
      <w:r w:rsidRPr="00F81B6F">
        <w:rPr>
          <w:rFonts w:eastAsia="Calibri"/>
        </w:rPr>
        <w:t>синаптической</w:t>
      </w:r>
      <w:proofErr w:type="spellEnd"/>
      <w:r w:rsidRPr="00F81B6F">
        <w:rPr>
          <w:rFonts w:eastAsia="Calibri"/>
        </w:rPr>
        <w:t xml:space="preserve"> пластичности </w:t>
      </w:r>
      <w:proofErr w:type="spellStart"/>
      <w:r w:rsidRPr="00F81B6F">
        <w:rPr>
          <w:rFonts w:eastAsia="Calibri"/>
        </w:rPr>
        <w:t>Цодыкса-Мпакрама</w:t>
      </w:r>
      <w:proofErr w:type="spellEnd"/>
      <w:r w:rsidRPr="00F81B6F">
        <w:rPr>
          <w:rFonts w:eastAsia="Calibri"/>
        </w:rPr>
        <w:t xml:space="preserve">. </w:t>
      </w:r>
      <w:proofErr w:type="spellStart"/>
      <w:r w:rsidRPr="00F81B6F">
        <w:rPr>
          <w:rFonts w:eastAsia="Calibri"/>
        </w:rPr>
        <w:t>Синаптическая</w:t>
      </w:r>
      <w:proofErr w:type="spellEnd"/>
      <w:r w:rsidRPr="00F81B6F">
        <w:rPr>
          <w:rFonts w:eastAsia="Calibri"/>
        </w:rPr>
        <w:t xml:space="preserve"> </w:t>
      </w:r>
      <w:proofErr w:type="spellStart"/>
      <w:r w:rsidRPr="00F81B6F">
        <w:rPr>
          <w:rFonts w:eastAsia="Calibri"/>
        </w:rPr>
        <w:t>фасилитация</w:t>
      </w:r>
      <w:proofErr w:type="spellEnd"/>
      <w:r w:rsidRPr="00F81B6F">
        <w:rPr>
          <w:rFonts w:eastAsia="Calibri"/>
        </w:rPr>
        <w:t xml:space="preserve"> и депрессия.</w:t>
      </w:r>
    </w:p>
    <w:p w:rsidR="00F81B6F" w:rsidRPr="00F81B6F" w:rsidRDefault="00F81B6F" w:rsidP="00F81B6F">
      <w:pPr>
        <w:widowControl/>
        <w:ind w:firstLine="539"/>
        <w:rPr>
          <w:rFonts w:eastAsia="Calibri"/>
        </w:rPr>
      </w:pPr>
      <w:r w:rsidRPr="00F81B6F">
        <w:rPr>
          <w:rFonts w:eastAsia="Calibri"/>
        </w:rPr>
        <w:t xml:space="preserve">Моделирование долговременной </w:t>
      </w:r>
      <w:proofErr w:type="spellStart"/>
      <w:r w:rsidRPr="00F81B6F">
        <w:rPr>
          <w:rFonts w:eastAsia="Calibri"/>
        </w:rPr>
        <w:t>синаптической</w:t>
      </w:r>
      <w:proofErr w:type="spellEnd"/>
      <w:r w:rsidRPr="00F81B6F">
        <w:rPr>
          <w:rFonts w:eastAsia="Calibri"/>
        </w:rPr>
        <w:t xml:space="preserve"> пластичности в виде STDP. Парное правило STDP и его реализация с помощью локальных переменных. Мультипликативное и аддитивное правило изменения </w:t>
      </w:r>
      <w:proofErr w:type="spellStart"/>
      <w:r w:rsidRPr="00F81B6F">
        <w:rPr>
          <w:rFonts w:eastAsia="Calibri"/>
        </w:rPr>
        <w:t>синаптических</w:t>
      </w:r>
      <w:proofErr w:type="spellEnd"/>
      <w:r w:rsidRPr="00F81B6F">
        <w:rPr>
          <w:rFonts w:eastAsia="Calibri"/>
        </w:rPr>
        <w:t xml:space="preserve"> весов. Триплетное правило STDP. </w:t>
      </w:r>
      <w:proofErr w:type="gramStart"/>
      <w:r w:rsidRPr="00F81B6F">
        <w:rPr>
          <w:rFonts w:eastAsia="Calibri"/>
        </w:rPr>
        <w:t>Потенциал-зависимое</w:t>
      </w:r>
      <w:proofErr w:type="gramEnd"/>
      <w:r w:rsidRPr="00F81B6F">
        <w:rPr>
          <w:rFonts w:eastAsia="Calibri"/>
        </w:rPr>
        <w:t xml:space="preserve"> правило STDP.</w:t>
      </w:r>
    </w:p>
    <w:p w:rsidR="00F81B6F" w:rsidRPr="00F81B6F" w:rsidRDefault="00F81B6F" w:rsidP="00F81B6F">
      <w:pPr>
        <w:widowControl/>
        <w:ind w:firstLine="539"/>
        <w:rPr>
          <w:rFonts w:eastAsia="Calibri"/>
        </w:rPr>
      </w:pPr>
      <w:proofErr w:type="spellStart"/>
      <w:r w:rsidRPr="00F81B6F">
        <w:rPr>
          <w:rFonts w:eastAsia="Calibri"/>
        </w:rPr>
        <w:t>Нейроаниматный</w:t>
      </w:r>
      <w:proofErr w:type="spellEnd"/>
      <w:r w:rsidRPr="00F81B6F">
        <w:rPr>
          <w:rFonts w:eastAsia="Calibri"/>
        </w:rPr>
        <w:t xml:space="preserve"> поход – управление роботом с помощью активности нейронной сети. Сенсорный вход и моторный выход</w:t>
      </w:r>
      <w:proofErr w:type="gramStart"/>
      <w:r w:rsidRPr="00F81B6F">
        <w:rPr>
          <w:rFonts w:eastAsia="Calibri"/>
        </w:rPr>
        <w:t xml:space="preserve"> .</w:t>
      </w:r>
      <w:proofErr w:type="gramEnd"/>
      <w:r w:rsidRPr="00F81B6F">
        <w:rPr>
          <w:rFonts w:eastAsia="Calibri"/>
        </w:rPr>
        <w:t xml:space="preserve"> Сравнение подходов к обучению формальных и биологических нейронных сетей.</w:t>
      </w:r>
    </w:p>
    <w:p w:rsidR="00F81B6F" w:rsidRPr="00F81B6F" w:rsidRDefault="00F81B6F" w:rsidP="00F81B6F">
      <w:pPr>
        <w:widowControl/>
        <w:ind w:firstLine="539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Default="00F81B6F" w:rsidP="00F81B6F">
      <w:pPr>
        <w:spacing w:line="276" w:lineRule="auto"/>
        <w:ind w:firstLine="709"/>
      </w:pPr>
      <w:r w:rsidRPr="00F81B6F">
        <w:t>Аттестация по дисциплине – зачет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lastRenderedPageBreak/>
              <w:t>НЕРВНАЯ РЕГУЛЯЦИЯ ЗРИТЕЛЬНОЙ СИСТЕМЫ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Целями освоения дисциплины «Нервная регуляция зрительной системы» являются: знание строения зрительной системы, понимание механизмов функционирования составных частей зрительной системы на </w:t>
      </w:r>
      <w:proofErr w:type="gramStart"/>
      <w:r w:rsidRPr="00F81B6F">
        <w:t>клеточном</w:t>
      </w:r>
      <w:proofErr w:type="gramEnd"/>
      <w:r w:rsidRPr="00F81B6F">
        <w:t xml:space="preserve"> и сетевых уровнях, ознакомление с алгоритмами обработки информации в зрительной системе, получение представления об экспериментальных методиках, применяемых в исследованиях зрительной системы. 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дисциплинам по выбору профессионального цикла. Трудоемкость дисциплины составляет 1 зачетная единица.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67"/>
      </w:pPr>
      <w:r w:rsidRPr="00F81B6F">
        <w:t>В результате изучения дисциплины аспирант должен</w:t>
      </w:r>
    </w:p>
    <w:p w:rsidR="00F81B6F" w:rsidRPr="00F81B6F" w:rsidRDefault="00F81B6F" w:rsidP="00F81B6F">
      <w:pPr>
        <w:widowControl/>
        <w:ind w:firstLine="0"/>
      </w:pPr>
      <w:r w:rsidRPr="00F81B6F">
        <w:rPr>
          <w:b/>
          <w:bCs/>
          <w:color w:val="000000"/>
        </w:rPr>
        <w:tab/>
        <w:t xml:space="preserve">Знать: </w:t>
      </w:r>
      <w:r w:rsidRPr="00F81B6F">
        <w:t>методы критического анализа и оценки современных научных достижений в области нейрофизиологии и физиологии высшей нервной деятельности.</w:t>
      </w:r>
    </w:p>
    <w:p w:rsidR="00F81B6F" w:rsidRPr="00F81B6F" w:rsidRDefault="00F81B6F" w:rsidP="00F81B6F">
      <w:pPr>
        <w:widowControl/>
        <w:ind w:firstLine="0"/>
      </w:pPr>
      <w:r w:rsidRPr="00F81B6F">
        <w:rPr>
          <w:b/>
          <w:bCs/>
          <w:color w:val="000000"/>
        </w:rPr>
        <w:tab/>
        <w:t xml:space="preserve">Уметь: </w:t>
      </w:r>
      <w:r w:rsidRPr="00F81B6F">
        <w:t>самостоятельно анализировать имеющуюся информацию, выявлять фундаментальные проблемы, ставить задачи и выполнять исследования при решении задач, целью которых является изучение нервной регуляции зрительной системы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результатов. Использовать знания нормативных документов, регламентирующих организацию и методику проведения научно-исследовательских и производственно-технологических биологических работ, направленных на изучение.</w:t>
      </w:r>
    </w:p>
    <w:p w:rsidR="00F81B6F" w:rsidRPr="00F81B6F" w:rsidRDefault="00F81B6F" w:rsidP="00F81B6F">
      <w:pPr>
        <w:widowControl/>
        <w:ind w:firstLine="0"/>
        <w:rPr>
          <w:b/>
          <w:bCs/>
          <w:color w:val="000000"/>
        </w:rPr>
      </w:pPr>
      <w:r w:rsidRPr="00F81B6F">
        <w:rPr>
          <w:b/>
          <w:bCs/>
          <w:color w:val="000000"/>
        </w:rPr>
        <w:tab/>
        <w:t xml:space="preserve">Владеть: </w:t>
      </w:r>
      <w:r w:rsidRPr="00F81B6F">
        <w:t xml:space="preserve">способностью формирования учебного материала, чтения лекций по базовым курсам нейрофизиологии, готовностью к преподаванию в высшей школе и руководству научно-исследовательскими работами (НИР) студентов, целью которых является исследования функционирования мозга на разных уровнях организации. 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Pr="00F81B6F">
        <w:t>:</w:t>
      </w:r>
      <w:proofErr w:type="gramEnd"/>
    </w:p>
    <w:p w:rsidR="00F81B6F" w:rsidRPr="00F81B6F" w:rsidRDefault="00F81B6F" w:rsidP="00F81B6F">
      <w:pPr>
        <w:widowControl/>
        <w:tabs>
          <w:tab w:val="num" w:pos="822"/>
        </w:tabs>
        <w:ind w:firstLine="0"/>
        <w:rPr>
          <w:i/>
        </w:rPr>
      </w:pP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ОПК-1 </w:t>
      </w:r>
      <w:r w:rsidRPr="00F81B6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ПК-1 </w:t>
      </w:r>
      <w:r w:rsidRPr="00F81B6F">
        <w:t>Способность получать, анализировать и представлять новые научные и прикладные результаты в области биофизики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>ПК-3 С</w:t>
      </w:r>
      <w:r w:rsidRPr="00F81B6F">
        <w:t>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firstLine="540"/>
        <w:rPr>
          <w:rFonts w:eastAsia="Calibri"/>
        </w:rPr>
      </w:pPr>
      <w:r w:rsidRPr="00F81B6F">
        <w:rPr>
          <w:rFonts w:eastAsia="Calibri"/>
        </w:rPr>
        <w:t>Введение. Строение зрительной системы. Периферия (глаз, сетчатка): анатомия, морфология, физиология, особенности алгоритмов обработки информации. Патологии глаза и его оптической системы, патологии сетчатки. Зрачковый рефлекс. Подкорковые центры зрительной системы (</w:t>
      </w:r>
      <w:proofErr w:type="spellStart"/>
      <w:r w:rsidRPr="00F81B6F">
        <w:rPr>
          <w:rFonts w:eastAsia="Calibri"/>
        </w:rPr>
        <w:t>corpus</w:t>
      </w:r>
      <w:proofErr w:type="spellEnd"/>
      <w:r w:rsidRPr="00F81B6F">
        <w:rPr>
          <w:rFonts w:eastAsia="Calibri"/>
        </w:rPr>
        <w:t xml:space="preserve"> </w:t>
      </w:r>
      <w:proofErr w:type="spellStart"/>
      <w:r w:rsidRPr="00F81B6F">
        <w:rPr>
          <w:rFonts w:eastAsia="Calibri"/>
        </w:rPr>
        <w:t>geniculatum</w:t>
      </w:r>
      <w:proofErr w:type="spellEnd"/>
      <w:r w:rsidRPr="00F81B6F">
        <w:rPr>
          <w:rFonts w:eastAsia="Calibri"/>
        </w:rPr>
        <w:t xml:space="preserve"> </w:t>
      </w:r>
      <w:proofErr w:type="spellStart"/>
      <w:r w:rsidRPr="00F81B6F">
        <w:rPr>
          <w:rFonts w:eastAsia="Calibri"/>
        </w:rPr>
        <w:t>laterale</w:t>
      </w:r>
      <w:proofErr w:type="spellEnd"/>
      <w:r w:rsidRPr="00F81B6F">
        <w:rPr>
          <w:rFonts w:eastAsia="Calibri"/>
        </w:rPr>
        <w:t xml:space="preserve">, </w:t>
      </w:r>
      <w:proofErr w:type="spellStart"/>
      <w:r w:rsidRPr="00F81B6F">
        <w:rPr>
          <w:rFonts w:eastAsia="Calibri"/>
        </w:rPr>
        <w:t>superior</w:t>
      </w:r>
      <w:proofErr w:type="spellEnd"/>
      <w:r w:rsidRPr="00F81B6F">
        <w:rPr>
          <w:rFonts w:eastAsia="Calibri"/>
        </w:rPr>
        <w:t xml:space="preserve"> </w:t>
      </w:r>
      <w:proofErr w:type="spellStart"/>
      <w:r w:rsidRPr="00F81B6F">
        <w:rPr>
          <w:rFonts w:eastAsia="Calibri"/>
        </w:rPr>
        <w:t>colliculus</w:t>
      </w:r>
      <w:proofErr w:type="spellEnd"/>
      <w:r w:rsidRPr="00F81B6F">
        <w:rPr>
          <w:rFonts w:eastAsia="Calibri"/>
        </w:rPr>
        <w:t>): анатомия, морфология, физиология, особенности алгоритмов обработки информации. Первичная зрительная кора: анатомия, морфология, физиология, особенности алгоритмов обработки информации. Бинокулярное зрение. Механизмы восприятия цвета. Механизмы восприятия движения. Вторичные корковые зоны зрительной системы: функциональная специализация. Корковые нарушения зрительной системы. Функциональная пластичность зрительной системы.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Pr="00F81B6F" w:rsidRDefault="00F81B6F" w:rsidP="00F81B6F">
      <w:pPr>
        <w:widowControl/>
        <w:ind w:firstLine="567"/>
        <w:rPr>
          <w:b/>
        </w:rPr>
      </w:pPr>
      <w:r w:rsidRPr="00F81B6F">
        <w:t>Аттестация по дисциплине – зачет.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lastRenderedPageBreak/>
              <w:t>ОПТИЧЕСКАЯ ТЕРАНОСТИКА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jc w:val="center"/>
        <w:rPr>
          <w:b/>
          <w:sz w:val="28"/>
          <w:szCs w:val="28"/>
        </w:rPr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>Целями освоения дисциплины «</w:t>
      </w:r>
      <w:proofErr w:type="gramStart"/>
      <w:r w:rsidRPr="00F81B6F">
        <w:t>Оптическая</w:t>
      </w:r>
      <w:proofErr w:type="gramEnd"/>
      <w:r w:rsidRPr="00F81B6F">
        <w:t xml:space="preserve"> </w:t>
      </w:r>
      <w:proofErr w:type="spellStart"/>
      <w:r w:rsidRPr="00F81B6F">
        <w:t>тераностика</w:t>
      </w:r>
      <w:proofErr w:type="spellEnd"/>
      <w:r w:rsidRPr="00F81B6F">
        <w:t xml:space="preserve">» являются: формирование представлений о персонализированном подходе в современной медицине, задачах </w:t>
      </w:r>
      <w:proofErr w:type="spellStart"/>
      <w:r w:rsidRPr="00F81B6F">
        <w:t>тераностики</w:t>
      </w:r>
      <w:proofErr w:type="spellEnd"/>
      <w:r w:rsidRPr="00F81B6F">
        <w:t xml:space="preserve"> и направлениях её развития, принципах создания </w:t>
      </w:r>
      <w:proofErr w:type="spellStart"/>
      <w:r w:rsidRPr="00F81B6F">
        <w:t>тераностических</w:t>
      </w:r>
      <w:proofErr w:type="spellEnd"/>
      <w:r w:rsidRPr="00F81B6F">
        <w:t xml:space="preserve"> агентов, современных оптических методах структурной и функциональной диагностики, современном уровне научных разработок в данном направлении и проблемах, стоящих перед исследователями.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дисциплинам по выбору профессионального цикла. Трудоемкость дисциплины составляет 1 зачетная единица.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40"/>
        <w:contextualSpacing/>
      </w:pPr>
      <w:r w:rsidRPr="00F81B6F">
        <w:t xml:space="preserve">В результате изучения дисциплины аспирант должен </w:t>
      </w:r>
    </w:p>
    <w:p w:rsidR="00F81B6F" w:rsidRPr="00F81B6F" w:rsidRDefault="00F81B6F" w:rsidP="00F81B6F">
      <w:pPr>
        <w:widowControl/>
        <w:ind w:firstLine="540"/>
        <w:rPr>
          <w:b/>
          <w:bCs/>
          <w:color w:val="000000"/>
        </w:rPr>
      </w:pPr>
      <w:r w:rsidRPr="00F81B6F">
        <w:rPr>
          <w:b/>
          <w:bCs/>
          <w:color w:val="000000"/>
        </w:rPr>
        <w:t xml:space="preserve">Знать: </w:t>
      </w:r>
      <w:r w:rsidRPr="00F81B6F">
        <w:rPr>
          <w:bCs/>
          <w:color w:val="000000"/>
        </w:rPr>
        <w:t xml:space="preserve">методологические принципы </w:t>
      </w:r>
      <w:proofErr w:type="spellStart"/>
      <w:r w:rsidRPr="00F81B6F">
        <w:rPr>
          <w:bCs/>
          <w:color w:val="000000"/>
        </w:rPr>
        <w:t>тераностического</w:t>
      </w:r>
      <w:proofErr w:type="spellEnd"/>
      <w:r w:rsidRPr="00F81B6F">
        <w:rPr>
          <w:bCs/>
          <w:color w:val="000000"/>
        </w:rPr>
        <w:t xml:space="preserve"> подхода; фотофизические основы оптических методов исследования биологических объектов и воздействия на них; свойства оптически активных материалов различной природы; подходы к созданию многофункциональных агентов для диагностики и терапии;</w:t>
      </w:r>
    </w:p>
    <w:p w:rsidR="00F81B6F" w:rsidRPr="00F81B6F" w:rsidRDefault="00F81B6F" w:rsidP="00F81B6F">
      <w:pPr>
        <w:widowControl/>
        <w:tabs>
          <w:tab w:val="num" w:pos="822"/>
          <w:tab w:val="num" w:pos="964"/>
        </w:tabs>
        <w:ind w:firstLine="540"/>
        <w:rPr>
          <w:b/>
          <w:bCs/>
          <w:color w:val="000000"/>
        </w:rPr>
      </w:pPr>
      <w:r w:rsidRPr="00F81B6F">
        <w:rPr>
          <w:b/>
          <w:bCs/>
          <w:color w:val="000000"/>
        </w:rPr>
        <w:t xml:space="preserve">Уметь: </w:t>
      </w:r>
      <w:r w:rsidRPr="00F81B6F">
        <w:rPr>
          <w:bCs/>
          <w:color w:val="000000"/>
        </w:rPr>
        <w:t>сопоставлять и критически анализировать представленную в научной и научно-технической литературе информацию о современных разработках в области методов оптической диагностики и лечения заболеваний; планировать и реализовывать экспериментальную научно-исследовательскую деятельность с привлечением высокотехнологичного оптического оборудования; предлагать и обосновывать собственные идеи для решения стоящих перед современной наукой задач;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  <w:bCs/>
          <w:color w:val="000000"/>
        </w:rPr>
        <w:t xml:space="preserve">Владеть: </w:t>
      </w:r>
      <w:r w:rsidRPr="00F81B6F">
        <w:t>навыками работы в междисциплинарном коллективе; способами представления результатов собственной научно-исследовательской деятельности на русском и английском языках.</w:t>
      </w:r>
    </w:p>
    <w:p w:rsidR="00F81B6F" w:rsidRPr="00F81B6F" w:rsidRDefault="00F81B6F" w:rsidP="00F81B6F">
      <w:pPr>
        <w:widowControl/>
        <w:ind w:firstLine="540"/>
        <w:rPr>
          <w:b/>
        </w:rPr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81B6F" w:rsidRPr="00F81B6F" w:rsidRDefault="00F81B6F" w:rsidP="00F81B6F">
      <w:pPr>
        <w:widowControl/>
        <w:tabs>
          <w:tab w:val="left" w:pos="822"/>
        </w:tabs>
        <w:ind w:firstLine="540"/>
      </w:pPr>
      <w:r w:rsidRPr="00F81B6F">
        <w:t>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</w:pPr>
      <w:r w:rsidRPr="00F81B6F">
        <w:t>ПК-1: Способность получать, анализировать и представлять новые научные и прикладные результаты в области биофизики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</w:pPr>
      <w:r w:rsidRPr="00F81B6F">
        <w:t>ПК-3: способность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  <w:rPr>
          <w:rFonts w:eastAsia="Calibri"/>
        </w:rPr>
      </w:pPr>
      <w:r w:rsidRPr="00F81B6F">
        <w:rPr>
          <w:rFonts w:eastAsia="Calibri"/>
        </w:rPr>
        <w:t xml:space="preserve">Взаимодействие оптического излучения с веществом, хромофорные группировки, фотолюминесценция. Окно прозрачности </w:t>
      </w:r>
      <w:proofErr w:type="spellStart"/>
      <w:r w:rsidRPr="00F81B6F">
        <w:rPr>
          <w:rFonts w:eastAsia="Calibri"/>
        </w:rPr>
        <w:t>биотканей</w:t>
      </w:r>
      <w:proofErr w:type="spellEnd"/>
      <w:r w:rsidRPr="00F81B6F">
        <w:rPr>
          <w:rFonts w:eastAsia="Calibri"/>
        </w:rPr>
        <w:t xml:space="preserve">. </w:t>
      </w:r>
      <w:proofErr w:type="spellStart"/>
      <w:r w:rsidRPr="00F81B6F">
        <w:rPr>
          <w:rFonts w:eastAsia="Calibri"/>
        </w:rPr>
        <w:t>Тераностический</w:t>
      </w:r>
      <w:proofErr w:type="spellEnd"/>
      <w:r w:rsidRPr="00F81B6F">
        <w:rPr>
          <w:rFonts w:eastAsia="Calibri"/>
        </w:rPr>
        <w:t xml:space="preserve"> подход и его принципы. Фотодинамическая терапия и флуоресцентная диагностика. Методы исследования </w:t>
      </w:r>
      <w:proofErr w:type="gramStart"/>
      <w:r w:rsidRPr="00F81B6F">
        <w:rPr>
          <w:rFonts w:eastAsia="Calibri"/>
        </w:rPr>
        <w:t>потенциальных</w:t>
      </w:r>
      <w:proofErr w:type="gramEnd"/>
      <w:r w:rsidRPr="00F81B6F">
        <w:rPr>
          <w:rFonts w:eastAsia="Calibri"/>
        </w:rPr>
        <w:t xml:space="preserve"> фотосенсибилизаторов. Принципы конструирования </w:t>
      </w:r>
      <w:proofErr w:type="spellStart"/>
      <w:r w:rsidRPr="00F81B6F">
        <w:rPr>
          <w:rFonts w:eastAsia="Calibri"/>
        </w:rPr>
        <w:t>тераностических</w:t>
      </w:r>
      <w:proofErr w:type="spellEnd"/>
      <w:r w:rsidRPr="00F81B6F">
        <w:rPr>
          <w:rFonts w:eastAsia="Calibri"/>
        </w:rPr>
        <w:t xml:space="preserve"> агентов на основе оптически активных </w:t>
      </w:r>
      <w:proofErr w:type="spellStart"/>
      <w:r w:rsidRPr="00F81B6F">
        <w:rPr>
          <w:rFonts w:eastAsia="Calibri"/>
        </w:rPr>
        <w:t>наночастиц</w:t>
      </w:r>
      <w:proofErr w:type="spellEnd"/>
      <w:r w:rsidRPr="00F81B6F">
        <w:rPr>
          <w:rFonts w:eastAsia="Calibri"/>
        </w:rPr>
        <w:t xml:space="preserve">. Направленная доставка </w:t>
      </w:r>
      <w:proofErr w:type="spellStart"/>
      <w:r w:rsidRPr="00F81B6F">
        <w:rPr>
          <w:rFonts w:eastAsia="Calibri"/>
        </w:rPr>
        <w:t>тераностических</w:t>
      </w:r>
      <w:proofErr w:type="spellEnd"/>
      <w:r w:rsidRPr="00F81B6F">
        <w:rPr>
          <w:rFonts w:eastAsia="Calibri"/>
        </w:rPr>
        <w:t xml:space="preserve"> агентов в организме человека.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  <w:rPr>
          <w:rFonts w:eastAsia="Calibri"/>
        </w:rPr>
      </w:pPr>
      <w:r w:rsidRPr="00F81B6F">
        <w:rPr>
          <w:rFonts w:eastAsia="Calibri"/>
        </w:rPr>
        <w:t xml:space="preserve">Оптические методы исследования биологических объектов: спектральный анализ </w:t>
      </w:r>
      <w:proofErr w:type="gramStart"/>
      <w:r w:rsidRPr="00F81B6F">
        <w:rPr>
          <w:rFonts w:eastAsia="Calibri"/>
        </w:rPr>
        <w:t>в</w:t>
      </w:r>
      <w:proofErr w:type="gramEnd"/>
      <w:r w:rsidRPr="00F81B6F">
        <w:rPr>
          <w:rFonts w:eastAsia="Calibri"/>
        </w:rPr>
        <w:t xml:space="preserve"> видимом и ближнем инфракрасном диапазоне; микроскопия высокого и сверхвысокого разрешения; проточная </w:t>
      </w:r>
      <w:proofErr w:type="spellStart"/>
      <w:r w:rsidRPr="00F81B6F">
        <w:rPr>
          <w:rFonts w:eastAsia="Calibri"/>
        </w:rPr>
        <w:t>цитофлуориметрия</w:t>
      </w:r>
      <w:proofErr w:type="spellEnd"/>
      <w:r w:rsidRPr="00F81B6F">
        <w:rPr>
          <w:rFonts w:eastAsia="Calibri"/>
        </w:rPr>
        <w:t xml:space="preserve">; </w:t>
      </w:r>
      <w:proofErr w:type="gramStart"/>
      <w:r w:rsidRPr="00F81B6F">
        <w:rPr>
          <w:rFonts w:eastAsia="Calibri"/>
        </w:rPr>
        <w:t>оптический</w:t>
      </w:r>
      <w:proofErr w:type="gramEnd"/>
      <w:r w:rsidRPr="00F81B6F">
        <w:rPr>
          <w:rFonts w:eastAsia="Calibri"/>
        </w:rPr>
        <w:t xml:space="preserve"> </w:t>
      </w:r>
      <w:proofErr w:type="spellStart"/>
      <w:r w:rsidRPr="00F81B6F">
        <w:rPr>
          <w:rFonts w:eastAsia="Calibri"/>
        </w:rPr>
        <w:t>имиджинг</w:t>
      </w:r>
      <w:proofErr w:type="spellEnd"/>
      <w:r w:rsidRPr="00F81B6F">
        <w:rPr>
          <w:rFonts w:eastAsia="Calibri"/>
        </w:rPr>
        <w:t xml:space="preserve"> на уровне целого организма. Флуоресцентные зонды и их применение для </w:t>
      </w:r>
      <w:proofErr w:type="gramStart"/>
      <w:r w:rsidRPr="00F81B6F">
        <w:rPr>
          <w:rFonts w:eastAsia="Calibri"/>
        </w:rPr>
        <w:t>функционального</w:t>
      </w:r>
      <w:proofErr w:type="gramEnd"/>
      <w:r w:rsidRPr="00F81B6F">
        <w:rPr>
          <w:rFonts w:eastAsia="Calibri"/>
        </w:rPr>
        <w:t xml:space="preserve"> </w:t>
      </w:r>
      <w:proofErr w:type="spellStart"/>
      <w:r w:rsidRPr="00F81B6F">
        <w:rPr>
          <w:rFonts w:eastAsia="Calibri"/>
        </w:rPr>
        <w:t>имиджинга</w:t>
      </w:r>
      <w:proofErr w:type="spellEnd"/>
      <w:r w:rsidRPr="00F81B6F">
        <w:rPr>
          <w:rFonts w:eastAsia="Calibri"/>
        </w:rPr>
        <w:t xml:space="preserve">. Генетически кодируемые </w:t>
      </w:r>
      <w:proofErr w:type="spellStart"/>
      <w:r w:rsidRPr="00F81B6F">
        <w:rPr>
          <w:rFonts w:eastAsia="Calibri"/>
        </w:rPr>
        <w:t>флуорофоры</w:t>
      </w:r>
      <w:proofErr w:type="spellEnd"/>
      <w:r w:rsidRPr="00F81B6F">
        <w:rPr>
          <w:rFonts w:eastAsia="Calibri"/>
        </w:rPr>
        <w:t xml:space="preserve">. Фотолюминесцентные </w:t>
      </w:r>
      <w:proofErr w:type="spellStart"/>
      <w:r w:rsidRPr="00F81B6F">
        <w:rPr>
          <w:rFonts w:eastAsia="Calibri"/>
        </w:rPr>
        <w:t>наноматериалы</w:t>
      </w:r>
      <w:proofErr w:type="spellEnd"/>
      <w:r w:rsidRPr="00F81B6F">
        <w:rPr>
          <w:rFonts w:eastAsia="Calibri"/>
        </w:rPr>
        <w:t xml:space="preserve">. 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Pr="00F81B6F" w:rsidRDefault="00F81B6F" w:rsidP="00F81B6F">
      <w:pPr>
        <w:widowControl/>
        <w:ind w:firstLine="567"/>
      </w:pPr>
      <w:r w:rsidRPr="00F81B6F">
        <w:t>Аттестация по дисциплине – зачет.</w:t>
      </w: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lastRenderedPageBreak/>
              <w:t>ПОДХОДЫ К МАТЕМАТИЧЕСКОМУ МОДЕЛИРОВАНИЮ ЖИВЫХ СИСТЕМ РАЗЛИЧНОГО УРОВНЯ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jc w:val="center"/>
        <w:rPr>
          <w:b/>
          <w:sz w:val="28"/>
          <w:szCs w:val="28"/>
        </w:rPr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>Целями освоения дисциплины «Подходы к математическому моделированию живых систем различного уровня» являются освоение современных методов математического моделирования различных живых объектов, умения адекватно применять такие методы к конкретным научным задачам, формирования системного подхода к теоретическому исследованию живых систем.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дисциплинам по выбору общепрофессионального цикла. Трудоемкость дисциплины составляет 2 зачетные единицы.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67"/>
      </w:pPr>
      <w:r w:rsidRPr="00F81B6F">
        <w:t>В результате изучения дисциплины аспирант должен</w:t>
      </w:r>
    </w:p>
    <w:p w:rsidR="00F81B6F" w:rsidRPr="00F81B6F" w:rsidRDefault="00F81B6F" w:rsidP="00F81B6F">
      <w:pPr>
        <w:widowControl/>
        <w:spacing w:line="276" w:lineRule="auto"/>
        <w:ind w:firstLine="540"/>
        <w:rPr>
          <w:b/>
          <w:bCs/>
          <w:color w:val="000000"/>
        </w:rPr>
      </w:pPr>
      <w:r w:rsidRPr="00F81B6F">
        <w:rPr>
          <w:b/>
          <w:bCs/>
          <w:color w:val="000000"/>
        </w:rPr>
        <w:t xml:space="preserve">Знать: </w:t>
      </w:r>
      <w:r w:rsidRPr="00F81B6F">
        <w:rPr>
          <w:bCs/>
          <w:color w:val="000000"/>
        </w:rPr>
        <w:t xml:space="preserve">общие принципы математического моделирования живых систем, особенности выбора подходов при математическом моделировании систем различного уровня, примеры конкретных моделей, изучаемых в рамках курса. </w:t>
      </w:r>
    </w:p>
    <w:p w:rsidR="00F81B6F" w:rsidRPr="00F81B6F" w:rsidRDefault="00F81B6F" w:rsidP="00F81B6F">
      <w:pPr>
        <w:widowControl/>
        <w:spacing w:line="276" w:lineRule="auto"/>
        <w:ind w:firstLine="540"/>
        <w:rPr>
          <w:bCs/>
          <w:iCs/>
          <w:color w:val="000000"/>
        </w:rPr>
      </w:pPr>
      <w:r w:rsidRPr="00F81B6F">
        <w:rPr>
          <w:b/>
          <w:bCs/>
          <w:color w:val="000000"/>
        </w:rPr>
        <w:t>Уметь:</w:t>
      </w:r>
      <w:r w:rsidRPr="00F81B6F">
        <w:rPr>
          <w:bCs/>
          <w:color w:val="000000"/>
        </w:rPr>
        <w:t xml:space="preserve"> </w:t>
      </w:r>
      <w:r w:rsidRPr="00F81B6F">
        <w:rPr>
          <w:bCs/>
          <w:iCs/>
          <w:color w:val="000000"/>
        </w:rPr>
        <w:t xml:space="preserve">уметь адекватно формулировать задачу при математическом моделировании конкретного биологического процесса, разрабатывать модель такого процесса и проводить ее анализ. 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40"/>
        <w:rPr>
          <w:bCs/>
          <w:color w:val="000000"/>
        </w:rPr>
      </w:pPr>
      <w:r w:rsidRPr="00F81B6F">
        <w:rPr>
          <w:b/>
          <w:bCs/>
          <w:color w:val="000000"/>
        </w:rPr>
        <w:t>Владеть:</w:t>
      </w:r>
      <w:r w:rsidRPr="00F81B6F">
        <w:rPr>
          <w:bCs/>
          <w:color w:val="000000"/>
        </w:rPr>
        <w:t xml:space="preserve"> проявлять способность к системному видению исследуемой проблемы и к ее формализации, видеть общность в математическом описании систем различного уровня, быть способным формировать модель биологического процесса в условиях неполноты информации. </w:t>
      </w:r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Pr="00F81B6F">
        <w:t>:</w:t>
      </w:r>
      <w:proofErr w:type="gramEnd"/>
    </w:p>
    <w:p w:rsidR="00F81B6F" w:rsidRPr="00F81B6F" w:rsidRDefault="00F81B6F" w:rsidP="00F81B6F">
      <w:pPr>
        <w:widowControl/>
        <w:tabs>
          <w:tab w:val="left" w:pos="822"/>
        </w:tabs>
        <w:ind w:firstLine="540"/>
      </w:pPr>
      <w:r w:rsidRPr="00F81B6F">
        <w:t>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</w:pPr>
      <w:r w:rsidRPr="00F81B6F">
        <w:t>ПК–2 Способность организовывать и выполнять научные исследования и разработки в области биофизики и смежных областях (междисциплинарные) и внедрять полученные результаты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</w:pPr>
      <w:r w:rsidRPr="00F81B6F">
        <w:t>ПК–3 Способность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firstLine="540"/>
        <w:rPr>
          <w:rFonts w:eastAsia="Calibri"/>
        </w:rPr>
      </w:pPr>
      <w:r w:rsidRPr="00F81B6F">
        <w:rPr>
          <w:rFonts w:eastAsia="Calibri"/>
        </w:rPr>
        <w:t xml:space="preserve">Освоение общих принципов моделирования живых систем и особенностей такого моделирования при теоретическом исследовании систем различного уровня. Освоение методов построения математической модели конкретного биологического процесса и ее анализа. Моделирование процессов опухолевого роста и доставки в опухоль лекарственных препаратов. Моделирование генерации и распространения потенциалов действия и вариабельных потенциалов у растений. Моделирование процессов фотосинтеза и связь такого моделирования с анализом экспериментальных результатов. Практическое занятие по разработке модели конкретного биологического процесса, изучаемого аспирантом. Практическое занятие по проведению на основании разработанной модели теоретического анализа данного процесса. 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Pr="00F81B6F" w:rsidRDefault="00F81B6F" w:rsidP="00F81B6F">
      <w:pPr>
        <w:widowControl/>
        <w:ind w:firstLine="567"/>
        <w:rPr>
          <w:b/>
        </w:rPr>
      </w:pPr>
      <w:r w:rsidRPr="00F81B6F">
        <w:t>Аттестация по дисциплине – экзамен.</w:t>
      </w: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lastRenderedPageBreak/>
              <w:t>ПРИКЛАДНАЯ РАДИОБИОЛОГИЯ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jc w:val="center"/>
        <w:rPr>
          <w:b/>
          <w:sz w:val="28"/>
          <w:szCs w:val="28"/>
        </w:rPr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Целями освоения </w:t>
      </w:r>
      <w:r w:rsidRPr="00F81B6F">
        <w:rPr>
          <w:spacing w:val="-3"/>
        </w:rPr>
        <w:t>дисциплин</w:t>
      </w:r>
      <w:r w:rsidRPr="00F81B6F">
        <w:t>ы «Прикладная радиобиология» являются: детальное изучение механизмов действия ионизирующего излучения на живые организмы и представление о возможностях использования ионизирующего излучения в биологии и медицине.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дисциплинам по выбору общепрофессионального цикла. Трудоемкость дисциплины составляет 2 зачетные единицы.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40"/>
        <w:contextualSpacing/>
      </w:pPr>
      <w:r w:rsidRPr="00F81B6F">
        <w:t xml:space="preserve">В результате изучения дисциплины аспирант должен </w:t>
      </w:r>
    </w:p>
    <w:p w:rsidR="00F81B6F" w:rsidRPr="00F81B6F" w:rsidRDefault="00F81B6F" w:rsidP="00F81B6F">
      <w:pPr>
        <w:widowControl/>
        <w:ind w:firstLine="540"/>
        <w:rPr>
          <w:color w:val="000000"/>
        </w:rPr>
      </w:pPr>
      <w:r w:rsidRPr="00F81B6F">
        <w:rPr>
          <w:b/>
          <w:bCs/>
          <w:color w:val="000000"/>
        </w:rPr>
        <w:t>Знать:</w:t>
      </w:r>
      <w:r w:rsidRPr="00F81B6F">
        <w:rPr>
          <w:color w:val="000000"/>
        </w:rPr>
        <w:t xml:space="preserve"> основные механизмы повреждающего действия ионизирующего излучения в отношении биологических тканей; основные закономерности развития радиационного повреждения и последующего восстановления в зависимости от типа тканевой регенерации; основные прикладные аспекты использования ионизирующего излучения для задач лечения и диагностики различных заболеваний; особенности воздействия различных видов излучения на злокачественные опухоли.</w:t>
      </w:r>
    </w:p>
    <w:p w:rsidR="00F81B6F" w:rsidRPr="00F81B6F" w:rsidRDefault="00F81B6F" w:rsidP="00F81B6F">
      <w:pPr>
        <w:widowControl/>
        <w:ind w:firstLine="540"/>
        <w:rPr>
          <w:color w:val="000000"/>
        </w:rPr>
      </w:pPr>
      <w:r w:rsidRPr="00F81B6F">
        <w:rPr>
          <w:b/>
          <w:bCs/>
          <w:color w:val="000000"/>
        </w:rPr>
        <w:t>Уметь:</w:t>
      </w:r>
      <w:r w:rsidRPr="00F81B6F">
        <w:rPr>
          <w:color w:val="000000"/>
        </w:rPr>
        <w:t xml:space="preserve"> формулировать задачи, направленные на разработку </w:t>
      </w:r>
      <w:proofErr w:type="spellStart"/>
      <w:r w:rsidRPr="00F81B6F">
        <w:rPr>
          <w:color w:val="000000"/>
        </w:rPr>
        <w:t>радиомодифицирующих</w:t>
      </w:r>
      <w:proofErr w:type="spellEnd"/>
      <w:r w:rsidRPr="00F81B6F">
        <w:rPr>
          <w:color w:val="000000"/>
        </w:rPr>
        <w:t xml:space="preserve"> воздействий; использовать представления о повреждающем действ</w:t>
      </w:r>
      <w:proofErr w:type="gramStart"/>
      <w:r w:rsidRPr="00F81B6F">
        <w:rPr>
          <w:color w:val="000000"/>
        </w:rPr>
        <w:t>ии ио</w:t>
      </w:r>
      <w:proofErr w:type="gramEnd"/>
      <w:r w:rsidRPr="00F81B6F">
        <w:rPr>
          <w:color w:val="000000"/>
        </w:rPr>
        <w:t xml:space="preserve">низирующего излучения для интерпретации результатов радиобиологических экспериментов. </w:t>
      </w:r>
    </w:p>
    <w:p w:rsidR="00F81B6F" w:rsidRPr="00F81B6F" w:rsidRDefault="00F81B6F" w:rsidP="00F81B6F">
      <w:pPr>
        <w:widowControl/>
        <w:ind w:firstLine="540"/>
        <w:rPr>
          <w:color w:val="000000"/>
        </w:rPr>
      </w:pPr>
      <w:r w:rsidRPr="00F81B6F">
        <w:rPr>
          <w:b/>
          <w:bCs/>
          <w:color w:val="000000"/>
        </w:rPr>
        <w:t>Владеть:</w:t>
      </w:r>
      <w:r w:rsidRPr="00F81B6F">
        <w:rPr>
          <w:color w:val="000000"/>
        </w:rPr>
        <w:t xml:space="preserve"> методами оценки биологических эффектов ионизирующего излучения в отношении различных биологических объектов; навыками безопасной работы с источниками ионизирующих излучений; методами обработки результатов экспериментов по воздействию ионизирующего излучения на биологические объекты.</w:t>
      </w:r>
    </w:p>
    <w:p w:rsidR="00F81B6F" w:rsidRPr="00F81B6F" w:rsidRDefault="00F81B6F" w:rsidP="00F81B6F">
      <w:pPr>
        <w:widowControl/>
        <w:ind w:firstLine="540"/>
        <w:rPr>
          <w:b/>
        </w:rPr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81B6F" w:rsidRPr="00F81B6F" w:rsidRDefault="00F81B6F" w:rsidP="00F81B6F">
      <w:pPr>
        <w:widowControl/>
        <w:tabs>
          <w:tab w:val="left" w:pos="822"/>
        </w:tabs>
        <w:ind w:firstLine="540"/>
      </w:pPr>
      <w:r w:rsidRPr="00F81B6F">
        <w:t>ОПК-1.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</w:pPr>
      <w:r w:rsidRPr="00F81B6F">
        <w:t>ПК–2 Способность организовывать и выполнять научные исследования и разработки в области биофизики и смежных областях (междисциплинарные) и внедрять полученные результаты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</w:pPr>
      <w:r w:rsidRPr="00F81B6F">
        <w:t>ПК–3 Способность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  <w:rPr>
          <w:rFonts w:eastAsia="Calibri"/>
        </w:rPr>
      </w:pPr>
      <w:r w:rsidRPr="00F81B6F">
        <w:rPr>
          <w:rFonts w:eastAsia="Calibri"/>
        </w:rPr>
        <w:t xml:space="preserve">Введение. Этапы развития представлений о механизмах действия ионизирующей радиации на биосистемы. Формирование радиобиологии как науки. Основы физики ионизирующего излучения. Основы радиационной безопасности. Этапы развития радиационного повреждения биологических тканей. Особенности развития радиационного повреждения в рано и поздно регенерирующих тканях. Классификация тканей по критерию радиочувствительности. Закон </w:t>
      </w:r>
      <w:proofErr w:type="spellStart"/>
      <w:r w:rsidRPr="00F81B6F">
        <w:rPr>
          <w:rFonts w:eastAsia="Calibri"/>
        </w:rPr>
        <w:t>Бергонье-Трибондо</w:t>
      </w:r>
      <w:proofErr w:type="spellEnd"/>
      <w:r w:rsidRPr="00F81B6F">
        <w:rPr>
          <w:rFonts w:eastAsia="Calibri"/>
        </w:rPr>
        <w:t xml:space="preserve">. Понятие о толерантной дозе. Механизмы тканевой регенерации в иерархических и </w:t>
      </w:r>
      <w:proofErr w:type="spellStart"/>
      <w:r w:rsidRPr="00F81B6F">
        <w:rPr>
          <w:rFonts w:eastAsia="Calibri"/>
        </w:rPr>
        <w:t>неиерарахических</w:t>
      </w:r>
      <w:proofErr w:type="spellEnd"/>
      <w:r w:rsidRPr="00F81B6F">
        <w:rPr>
          <w:rFonts w:eastAsia="Calibri"/>
        </w:rPr>
        <w:t xml:space="preserve"> тканях. Источники клеточной регенерации. Лучевая болезнь. Факторы, оказывающие влияние на радиочувствительность клеток и тканей. Зависимость эффекта облучения от фазы клеточного цикла. Репродуктивная и </w:t>
      </w:r>
      <w:proofErr w:type="spellStart"/>
      <w:r w:rsidRPr="00F81B6F">
        <w:rPr>
          <w:rFonts w:eastAsia="Calibri"/>
        </w:rPr>
        <w:t>интерфазная</w:t>
      </w:r>
      <w:proofErr w:type="spellEnd"/>
      <w:r w:rsidRPr="00F81B6F">
        <w:rPr>
          <w:rFonts w:eastAsia="Calibri"/>
        </w:rPr>
        <w:t xml:space="preserve"> гибель клеток. Зависимость радиочувствительности от уровня дифференцировки тканей. Зависимость радиочувствительности от кислородного статуса тканей. Кислородный эффект. Особенности радиобиологических эффектов различных видов ионизирующего излучения. Биологические эффекты </w:t>
      </w:r>
      <w:proofErr w:type="spellStart"/>
      <w:r w:rsidRPr="00F81B6F">
        <w:rPr>
          <w:rFonts w:eastAsia="Calibri"/>
        </w:rPr>
        <w:t>плотноионизирующих</w:t>
      </w:r>
      <w:proofErr w:type="spellEnd"/>
      <w:r w:rsidRPr="00F81B6F">
        <w:rPr>
          <w:rFonts w:eastAsia="Calibri"/>
        </w:rPr>
        <w:t xml:space="preserve"> излучений. Особенности действия ионизирующего излучения на злокачественные новообразования. Классификация </w:t>
      </w:r>
      <w:r w:rsidRPr="00F81B6F">
        <w:rPr>
          <w:rFonts w:eastAsia="Calibri"/>
        </w:rPr>
        <w:lastRenderedPageBreak/>
        <w:t xml:space="preserve">опухолей по критерию радиочувствительности. Радиотерапевтический интервал. </w:t>
      </w:r>
      <w:proofErr w:type="spellStart"/>
      <w:r w:rsidRPr="00F81B6F">
        <w:rPr>
          <w:rFonts w:eastAsia="Calibri"/>
        </w:rPr>
        <w:t>Радиомодифицирующие</w:t>
      </w:r>
      <w:proofErr w:type="spellEnd"/>
      <w:r w:rsidRPr="00F81B6F">
        <w:rPr>
          <w:rFonts w:eastAsia="Calibri"/>
        </w:rPr>
        <w:t xml:space="preserve"> воздействия. Факторы, влияющие на величину радиотерапевтического интервала. </w:t>
      </w:r>
      <w:proofErr w:type="spellStart"/>
      <w:r w:rsidRPr="00F81B6F">
        <w:rPr>
          <w:rFonts w:eastAsia="Calibri"/>
        </w:rPr>
        <w:t>Радиосенсибилизаторы</w:t>
      </w:r>
      <w:proofErr w:type="spellEnd"/>
      <w:r w:rsidRPr="00F81B6F">
        <w:rPr>
          <w:rFonts w:eastAsia="Calibri"/>
        </w:rPr>
        <w:t xml:space="preserve">. Определение, классификация. </w:t>
      </w:r>
      <w:proofErr w:type="spellStart"/>
      <w:r w:rsidRPr="00F81B6F">
        <w:rPr>
          <w:rFonts w:eastAsia="Calibri"/>
        </w:rPr>
        <w:t>Радиосенсибилизаторы</w:t>
      </w:r>
      <w:proofErr w:type="spellEnd"/>
      <w:r w:rsidRPr="00F81B6F">
        <w:rPr>
          <w:rFonts w:eastAsia="Calibri"/>
        </w:rPr>
        <w:t xml:space="preserve">, </w:t>
      </w:r>
      <w:proofErr w:type="gramStart"/>
      <w:r w:rsidRPr="00F81B6F">
        <w:rPr>
          <w:rFonts w:eastAsia="Calibri"/>
        </w:rPr>
        <w:t>основанные</w:t>
      </w:r>
      <w:proofErr w:type="gramEnd"/>
      <w:r w:rsidRPr="00F81B6F">
        <w:rPr>
          <w:rFonts w:eastAsia="Calibri"/>
        </w:rPr>
        <w:t xml:space="preserve"> на кислородном эффекте. Ингибиторы репарации сублетальных повреждений. Гипертермия. Механизмы действия. Нестандартные режимы фракционирования. Радиопротекторы. Определение, классификация. Механизмы действия радиопротекторов. Основные гипотезы механизмов действия радиозащитных средств.</w:t>
      </w:r>
    </w:p>
    <w:p w:rsidR="00F81B6F" w:rsidRPr="00F81B6F" w:rsidRDefault="00F81B6F" w:rsidP="00F81B6F">
      <w:pPr>
        <w:widowControl/>
        <w:tabs>
          <w:tab w:val="left" w:pos="822"/>
        </w:tabs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Default="00F81B6F" w:rsidP="00F81B6F">
      <w:pPr>
        <w:widowControl/>
        <w:ind w:firstLine="567"/>
      </w:pPr>
      <w:r w:rsidRPr="00F81B6F">
        <w:t>Аттестация по дисциплине – экзамен.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p w:rsidR="00F81B6F" w:rsidRPr="00F81B6F" w:rsidRDefault="00F81B6F" w:rsidP="00F81B6F">
      <w:pPr>
        <w:widowControl/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proofErr w:type="gramStart"/>
            <w:r w:rsidRPr="00F81B6F">
              <w:rPr>
                <w:b/>
                <w:sz w:val="28"/>
                <w:szCs w:val="28"/>
              </w:rPr>
              <w:t>СОВРЕМЕННЫЕ КОНЦЕПЦИИ МОЛЕКУЛЯРНОЙ НЕЙРОБИОЛОГИИ</w:t>
            </w:r>
            <w:proofErr w:type="gramEnd"/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Целями освоения дисциплины «Современные концепции молекулярной </w:t>
      </w:r>
      <w:proofErr w:type="spellStart"/>
      <w:r w:rsidRPr="00F81B6F">
        <w:t>нейробиологии</w:t>
      </w:r>
      <w:proofErr w:type="spellEnd"/>
      <w:r w:rsidRPr="00F81B6F">
        <w:t xml:space="preserve">» являются: ознакомление аспирантов с современными данными </w:t>
      </w:r>
      <w:proofErr w:type="gramStart"/>
      <w:r w:rsidRPr="00F81B6F">
        <w:t>о</w:t>
      </w:r>
      <w:proofErr w:type="gramEnd"/>
      <w:r w:rsidRPr="00F81B6F">
        <w:t xml:space="preserve"> исследованиях в области субклеточной и клеточной организации, в частности клеток нервной системы. В задачи курса входит развитие представлений о молекулярно-биологических процессах в области </w:t>
      </w:r>
      <w:proofErr w:type="spellStart"/>
      <w:r w:rsidRPr="00F81B6F">
        <w:t>нейробиологии</w:t>
      </w:r>
      <w:proofErr w:type="spellEnd"/>
      <w:r w:rsidRPr="00F81B6F">
        <w:t xml:space="preserve">, клеточном строении; процессах, связанных с синтезом, созреванием, </w:t>
      </w:r>
      <w:proofErr w:type="spellStart"/>
      <w:r w:rsidRPr="00F81B6F">
        <w:t>фолдингом</w:t>
      </w:r>
      <w:proofErr w:type="spellEnd"/>
      <w:r w:rsidRPr="00F81B6F">
        <w:t>, транспортом и деградацией клеточных молекул.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(модуля)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относится к дисциплинам по выбору общепрофессионального цикла. Трудоемкость дисциплины составляет 2 зачетные единицы.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67"/>
      </w:pPr>
      <w:r w:rsidRPr="00F81B6F">
        <w:t>В результате изучения дисциплины аспирант должен</w:t>
      </w:r>
    </w:p>
    <w:p w:rsidR="00F81B6F" w:rsidRPr="00F81B6F" w:rsidRDefault="00F81B6F" w:rsidP="00F81B6F">
      <w:pPr>
        <w:widowControl/>
        <w:ind w:left="502" w:firstLine="0"/>
      </w:pPr>
      <w:r w:rsidRPr="00F81B6F">
        <w:rPr>
          <w:b/>
        </w:rPr>
        <w:t xml:space="preserve">Знать: </w:t>
      </w:r>
      <w:r w:rsidRPr="00F81B6F">
        <w:t xml:space="preserve">современные концепции молекулярной </w:t>
      </w:r>
      <w:proofErr w:type="spellStart"/>
      <w:r w:rsidRPr="00F81B6F">
        <w:t>нейробиологии</w:t>
      </w:r>
      <w:proofErr w:type="spellEnd"/>
      <w:r w:rsidRPr="00F81B6F">
        <w:t>, основные методы ведения научно-исследовательской деятельности, методы анализа и оценки получаемых результатов</w:t>
      </w:r>
    </w:p>
    <w:p w:rsidR="00F81B6F" w:rsidRPr="00F81B6F" w:rsidRDefault="00F81B6F" w:rsidP="00F81B6F">
      <w:pPr>
        <w:widowControl/>
        <w:ind w:left="502" w:firstLine="0"/>
        <w:rPr>
          <w:bCs/>
          <w:color w:val="000000"/>
        </w:rPr>
      </w:pPr>
      <w:r w:rsidRPr="00F81B6F">
        <w:rPr>
          <w:b/>
        </w:rPr>
        <w:t>Уметь:</w:t>
      </w:r>
      <w:r w:rsidRPr="00F81B6F">
        <w:rPr>
          <w:bCs/>
          <w:color w:val="000000"/>
        </w:rPr>
        <w:t xml:space="preserve"> решать исследовательские задачи, оценивать полученные факты, эффективно использовать полученные данные, прогнозировать результат</w:t>
      </w:r>
    </w:p>
    <w:p w:rsidR="00F81B6F" w:rsidRPr="00F81B6F" w:rsidRDefault="00F81B6F" w:rsidP="00F81B6F">
      <w:pPr>
        <w:widowControl/>
        <w:ind w:left="502" w:firstLine="0"/>
        <w:rPr>
          <w:bCs/>
          <w:color w:val="000000"/>
        </w:rPr>
      </w:pPr>
      <w:r w:rsidRPr="00F81B6F">
        <w:rPr>
          <w:b/>
        </w:rPr>
        <w:t>Владеть:</w:t>
      </w:r>
      <w:r w:rsidRPr="00F81B6F">
        <w:rPr>
          <w:bCs/>
          <w:color w:val="000000"/>
        </w:rPr>
        <w:t xml:space="preserve"> навыками анализа научных достижений, навыками методологического анализа в области молекулярной </w:t>
      </w:r>
      <w:proofErr w:type="spellStart"/>
      <w:r w:rsidRPr="00F81B6F">
        <w:rPr>
          <w:bCs/>
          <w:color w:val="000000"/>
        </w:rPr>
        <w:t>нейробиологии</w:t>
      </w:r>
      <w:proofErr w:type="spellEnd"/>
    </w:p>
    <w:p w:rsidR="00F81B6F" w:rsidRPr="00F81B6F" w:rsidRDefault="00F81B6F" w:rsidP="00F81B6F">
      <w:pPr>
        <w:widowControl/>
        <w:tabs>
          <w:tab w:val="num" w:pos="822"/>
          <w:tab w:val="num" w:pos="1418"/>
        </w:tabs>
        <w:ind w:firstLine="567"/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</w:t>
      </w:r>
      <w:r w:rsidRPr="00F81B6F">
        <w:t>:</w:t>
      </w:r>
      <w:proofErr w:type="gramEnd"/>
    </w:p>
    <w:p w:rsidR="00F81B6F" w:rsidRPr="00F81B6F" w:rsidRDefault="00F81B6F" w:rsidP="00F81B6F">
      <w:pPr>
        <w:widowControl/>
        <w:tabs>
          <w:tab w:val="num" w:pos="822"/>
        </w:tabs>
        <w:ind w:firstLine="0"/>
        <w:rPr>
          <w:i/>
        </w:rPr>
      </w:pP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ОПК-1 </w:t>
      </w:r>
      <w:r w:rsidRPr="00F81B6F"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 xml:space="preserve">ПК-1 </w:t>
      </w:r>
      <w:r w:rsidRPr="00F81B6F">
        <w:t>Способность получать, анализировать и представлять новые научные и прикладные результаты в области биофизики</w:t>
      </w:r>
    </w:p>
    <w:p w:rsidR="00F81B6F" w:rsidRPr="00F81B6F" w:rsidRDefault="00F81B6F" w:rsidP="00F81B6F">
      <w:pPr>
        <w:widowControl/>
        <w:tabs>
          <w:tab w:val="num" w:pos="822"/>
        </w:tabs>
        <w:ind w:firstLine="0"/>
      </w:pPr>
      <w:r w:rsidRPr="00F81B6F">
        <w:rPr>
          <w:i/>
        </w:rPr>
        <w:t>ПК-3 С</w:t>
      </w:r>
      <w:r w:rsidRPr="00F81B6F">
        <w:t>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Pr="00F81B6F" w:rsidRDefault="00F81B6F" w:rsidP="00F81B6F">
      <w:pPr>
        <w:widowControl/>
        <w:ind w:firstLine="539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firstLine="539"/>
        <w:rPr>
          <w:rFonts w:eastAsia="Calibri"/>
        </w:rPr>
      </w:pPr>
      <w:r w:rsidRPr="00F81B6F">
        <w:rPr>
          <w:rFonts w:eastAsia="Calibri"/>
        </w:rPr>
        <w:t xml:space="preserve">Клетки нервной системы. Нейроны и </w:t>
      </w:r>
      <w:proofErr w:type="spellStart"/>
      <w:r w:rsidRPr="00F81B6F">
        <w:rPr>
          <w:rFonts w:eastAsia="Calibri"/>
        </w:rPr>
        <w:t>глия</w:t>
      </w:r>
      <w:proofErr w:type="spellEnd"/>
      <w:r w:rsidRPr="00F81B6F">
        <w:rPr>
          <w:rFonts w:eastAsia="Calibri"/>
        </w:rPr>
        <w:t xml:space="preserve">, общая характеристика. </w:t>
      </w:r>
      <w:proofErr w:type="spellStart"/>
      <w:r w:rsidRPr="00F81B6F">
        <w:rPr>
          <w:rFonts w:eastAsia="Calibri"/>
        </w:rPr>
        <w:t>Астроциты</w:t>
      </w:r>
      <w:proofErr w:type="spellEnd"/>
      <w:r w:rsidRPr="00F81B6F">
        <w:rPr>
          <w:rFonts w:eastAsia="Calibri"/>
        </w:rPr>
        <w:t xml:space="preserve">, </w:t>
      </w:r>
      <w:proofErr w:type="spellStart"/>
      <w:r w:rsidRPr="00F81B6F">
        <w:rPr>
          <w:rFonts w:eastAsia="Calibri"/>
        </w:rPr>
        <w:t>олигодендроциты</w:t>
      </w:r>
      <w:proofErr w:type="spellEnd"/>
      <w:r w:rsidRPr="00F81B6F">
        <w:rPr>
          <w:rFonts w:eastAsia="Calibri"/>
        </w:rPr>
        <w:t xml:space="preserve">, </w:t>
      </w:r>
      <w:proofErr w:type="spellStart"/>
      <w:r w:rsidRPr="00F81B6F">
        <w:rPr>
          <w:rFonts w:eastAsia="Calibri"/>
        </w:rPr>
        <w:t>микроглия</w:t>
      </w:r>
      <w:proofErr w:type="spellEnd"/>
      <w:r w:rsidRPr="00F81B6F">
        <w:rPr>
          <w:rFonts w:eastAsia="Calibri"/>
        </w:rPr>
        <w:t xml:space="preserve">. Сигнализация в нейронах. Синапсы. Химические и электрические синапсы. </w:t>
      </w:r>
      <w:proofErr w:type="spellStart"/>
      <w:r w:rsidRPr="00F81B6F">
        <w:rPr>
          <w:rFonts w:eastAsia="Calibri"/>
        </w:rPr>
        <w:t>Синаптические</w:t>
      </w:r>
      <w:proofErr w:type="spellEnd"/>
      <w:r w:rsidRPr="00F81B6F">
        <w:rPr>
          <w:rFonts w:eastAsia="Calibri"/>
        </w:rPr>
        <w:t xml:space="preserve"> везикулы. Совместная локализация </w:t>
      </w:r>
      <w:proofErr w:type="gramStart"/>
      <w:r w:rsidRPr="00F81B6F">
        <w:rPr>
          <w:rFonts w:eastAsia="Calibri"/>
        </w:rPr>
        <w:t>классических</w:t>
      </w:r>
      <w:proofErr w:type="gramEnd"/>
      <w:r w:rsidRPr="00F81B6F">
        <w:rPr>
          <w:rFonts w:eastAsia="Calibri"/>
        </w:rPr>
        <w:t xml:space="preserve"> и пептидных </w:t>
      </w:r>
      <w:proofErr w:type="spellStart"/>
      <w:r w:rsidRPr="00F81B6F">
        <w:rPr>
          <w:rFonts w:eastAsia="Calibri"/>
        </w:rPr>
        <w:t>нейротрансмиттеров</w:t>
      </w:r>
      <w:proofErr w:type="spellEnd"/>
      <w:r w:rsidRPr="00F81B6F">
        <w:rPr>
          <w:rFonts w:eastAsia="Calibri"/>
        </w:rPr>
        <w:t xml:space="preserve">. Тормозные и возбуждающие </w:t>
      </w:r>
      <w:proofErr w:type="spellStart"/>
      <w:r w:rsidRPr="00F81B6F">
        <w:rPr>
          <w:rFonts w:eastAsia="Calibri"/>
        </w:rPr>
        <w:t>нейротрансмиттеры</w:t>
      </w:r>
      <w:proofErr w:type="spellEnd"/>
      <w:r w:rsidRPr="00F81B6F">
        <w:rPr>
          <w:rFonts w:eastAsia="Calibri"/>
        </w:rPr>
        <w:t xml:space="preserve">. Синтез и распад </w:t>
      </w:r>
      <w:proofErr w:type="spellStart"/>
      <w:r w:rsidRPr="00F81B6F">
        <w:rPr>
          <w:rFonts w:eastAsia="Calibri"/>
        </w:rPr>
        <w:t>нейротрансмиттеров</w:t>
      </w:r>
      <w:proofErr w:type="spellEnd"/>
      <w:r w:rsidRPr="00F81B6F">
        <w:rPr>
          <w:rFonts w:eastAsia="Calibri"/>
        </w:rPr>
        <w:t xml:space="preserve">. Выброс </w:t>
      </w:r>
      <w:proofErr w:type="spellStart"/>
      <w:r w:rsidRPr="00F81B6F">
        <w:rPr>
          <w:rFonts w:eastAsia="Calibri"/>
        </w:rPr>
        <w:t>нейротрансмиттеров</w:t>
      </w:r>
      <w:proofErr w:type="spellEnd"/>
      <w:r w:rsidRPr="00F81B6F">
        <w:rPr>
          <w:rFonts w:eastAsia="Calibri"/>
        </w:rPr>
        <w:t xml:space="preserve"> в </w:t>
      </w:r>
      <w:proofErr w:type="spellStart"/>
      <w:r w:rsidRPr="00F81B6F">
        <w:rPr>
          <w:rFonts w:eastAsia="Calibri"/>
        </w:rPr>
        <w:t>синаптической</w:t>
      </w:r>
      <w:proofErr w:type="spellEnd"/>
      <w:r w:rsidRPr="00F81B6F">
        <w:rPr>
          <w:rFonts w:eastAsia="Calibri"/>
        </w:rPr>
        <w:t xml:space="preserve"> щели. Судьба </w:t>
      </w:r>
      <w:proofErr w:type="spellStart"/>
      <w:r w:rsidRPr="00F81B6F">
        <w:rPr>
          <w:rFonts w:eastAsia="Calibri"/>
        </w:rPr>
        <w:t>нейротрансмиттеров</w:t>
      </w:r>
      <w:proofErr w:type="spellEnd"/>
      <w:r w:rsidRPr="00F81B6F">
        <w:rPr>
          <w:rFonts w:eastAsia="Calibri"/>
        </w:rPr>
        <w:t xml:space="preserve"> в </w:t>
      </w:r>
      <w:proofErr w:type="spellStart"/>
      <w:r w:rsidRPr="00F81B6F">
        <w:rPr>
          <w:rFonts w:eastAsia="Calibri"/>
        </w:rPr>
        <w:t>синаптической</w:t>
      </w:r>
      <w:proofErr w:type="spellEnd"/>
      <w:r w:rsidRPr="00F81B6F">
        <w:rPr>
          <w:rFonts w:eastAsia="Calibri"/>
        </w:rPr>
        <w:t xml:space="preserve"> щели. </w:t>
      </w:r>
      <w:proofErr w:type="gramStart"/>
      <w:r w:rsidRPr="00F81B6F">
        <w:rPr>
          <w:rFonts w:eastAsia="Calibri"/>
        </w:rPr>
        <w:t>Потенциал-зависимые</w:t>
      </w:r>
      <w:proofErr w:type="gramEnd"/>
      <w:r w:rsidRPr="00F81B6F">
        <w:rPr>
          <w:rFonts w:eastAsia="Calibri"/>
        </w:rPr>
        <w:t xml:space="preserve"> ионные каналы. Натриевые, калиевые и кальциевые каналы. Структура и принцип работы. Роль в передаче нервного импульса. </w:t>
      </w:r>
      <w:proofErr w:type="spellStart"/>
      <w:r w:rsidRPr="00F81B6F">
        <w:rPr>
          <w:rFonts w:eastAsia="Calibri"/>
        </w:rPr>
        <w:t>Ацетилхолиновый</w:t>
      </w:r>
      <w:proofErr w:type="spellEnd"/>
      <w:r w:rsidRPr="00F81B6F">
        <w:rPr>
          <w:rFonts w:eastAsia="Calibri"/>
        </w:rPr>
        <w:t xml:space="preserve"> рецептор. Структура и принцип работы. </w:t>
      </w:r>
      <w:proofErr w:type="spellStart"/>
      <w:r w:rsidRPr="00F81B6F">
        <w:rPr>
          <w:rFonts w:eastAsia="Calibri"/>
        </w:rPr>
        <w:t>Глутаматные</w:t>
      </w:r>
      <w:proofErr w:type="spellEnd"/>
      <w:r w:rsidRPr="00F81B6F">
        <w:rPr>
          <w:rFonts w:eastAsia="Calibri"/>
        </w:rPr>
        <w:t xml:space="preserve"> рецепторы, </w:t>
      </w:r>
      <w:proofErr w:type="spellStart"/>
      <w:r w:rsidRPr="00F81B6F">
        <w:rPr>
          <w:rFonts w:eastAsia="Calibri"/>
        </w:rPr>
        <w:t>допаминовые</w:t>
      </w:r>
      <w:proofErr w:type="spellEnd"/>
      <w:r w:rsidRPr="00F81B6F">
        <w:rPr>
          <w:rFonts w:eastAsia="Calibri"/>
        </w:rPr>
        <w:t xml:space="preserve"> и серотониновые рецепторы. ГАМК-рецепторы. Опиоидные рецепторы. Внутриклеточная сигнализация в нейронах. G-белки. Вторичные мессенджеры. Кальций, </w:t>
      </w:r>
      <w:proofErr w:type="spellStart"/>
      <w:r w:rsidRPr="00F81B6F">
        <w:rPr>
          <w:rFonts w:eastAsia="Calibri"/>
        </w:rPr>
        <w:t>калмодулин</w:t>
      </w:r>
      <w:proofErr w:type="spellEnd"/>
      <w:r w:rsidRPr="00F81B6F">
        <w:rPr>
          <w:rFonts w:eastAsia="Calibri"/>
        </w:rPr>
        <w:t xml:space="preserve">. Система </w:t>
      </w:r>
      <w:proofErr w:type="spellStart"/>
      <w:r w:rsidRPr="00F81B6F">
        <w:rPr>
          <w:rFonts w:eastAsia="Calibri"/>
        </w:rPr>
        <w:t>протеинкиназ</w:t>
      </w:r>
      <w:proofErr w:type="spellEnd"/>
      <w:r w:rsidRPr="00F81B6F">
        <w:rPr>
          <w:rFonts w:eastAsia="Calibri"/>
        </w:rPr>
        <w:t xml:space="preserve"> и </w:t>
      </w:r>
      <w:proofErr w:type="spellStart"/>
      <w:r w:rsidRPr="00F81B6F">
        <w:rPr>
          <w:rFonts w:eastAsia="Calibri"/>
        </w:rPr>
        <w:t>протеинфосфатаз</w:t>
      </w:r>
      <w:proofErr w:type="spellEnd"/>
      <w:r w:rsidRPr="00F81B6F">
        <w:rPr>
          <w:rFonts w:eastAsia="Calibri"/>
        </w:rPr>
        <w:t xml:space="preserve">. </w:t>
      </w:r>
      <w:proofErr w:type="spellStart"/>
      <w:r w:rsidRPr="00F81B6F">
        <w:rPr>
          <w:rFonts w:eastAsia="Calibri"/>
        </w:rPr>
        <w:t>Цитоскелет</w:t>
      </w:r>
      <w:proofErr w:type="spellEnd"/>
      <w:r w:rsidRPr="00F81B6F">
        <w:rPr>
          <w:rFonts w:eastAsia="Calibri"/>
        </w:rPr>
        <w:t xml:space="preserve"> нервной клетки. Характеристика основных компонентов </w:t>
      </w:r>
      <w:proofErr w:type="spellStart"/>
      <w:r w:rsidRPr="00F81B6F">
        <w:rPr>
          <w:rFonts w:eastAsia="Calibri"/>
        </w:rPr>
        <w:t>цитоскелета</w:t>
      </w:r>
      <w:proofErr w:type="spellEnd"/>
      <w:r w:rsidRPr="00F81B6F">
        <w:rPr>
          <w:rFonts w:eastAsia="Calibri"/>
        </w:rPr>
        <w:t xml:space="preserve"> и их сборки. Транспорт макромолекул в нервной клетке. Миелин и </w:t>
      </w:r>
      <w:proofErr w:type="spellStart"/>
      <w:r w:rsidRPr="00F81B6F">
        <w:rPr>
          <w:rFonts w:eastAsia="Calibri"/>
        </w:rPr>
        <w:t>миелинизация</w:t>
      </w:r>
      <w:proofErr w:type="spellEnd"/>
      <w:r w:rsidRPr="00F81B6F">
        <w:rPr>
          <w:rFonts w:eastAsia="Calibri"/>
        </w:rPr>
        <w:t xml:space="preserve">. Структура миелина. Гены миелина и регуляция их экспрессии. </w:t>
      </w:r>
      <w:proofErr w:type="spellStart"/>
      <w:r w:rsidRPr="00F81B6F">
        <w:rPr>
          <w:rFonts w:eastAsia="Calibri"/>
        </w:rPr>
        <w:t>Демиелинизация</w:t>
      </w:r>
      <w:proofErr w:type="spellEnd"/>
      <w:r w:rsidRPr="00F81B6F">
        <w:rPr>
          <w:rFonts w:eastAsia="Calibri"/>
        </w:rPr>
        <w:t xml:space="preserve">. Регуляция экспрессии генов в ЦНС. Иерархия регуляции. Факторы транскрипции. CREB - структура и функции. </w:t>
      </w:r>
      <w:proofErr w:type="spellStart"/>
      <w:r w:rsidRPr="00F81B6F">
        <w:rPr>
          <w:rFonts w:eastAsia="Calibri"/>
        </w:rPr>
        <w:t>Протоонкогены</w:t>
      </w:r>
      <w:proofErr w:type="spellEnd"/>
      <w:r w:rsidRPr="00F81B6F">
        <w:rPr>
          <w:rFonts w:eastAsia="Calibri"/>
        </w:rPr>
        <w:t xml:space="preserve"> и их роль в развитии нервной системы и ее функционировании. </w:t>
      </w:r>
      <w:proofErr w:type="spellStart"/>
      <w:r w:rsidRPr="00F81B6F">
        <w:rPr>
          <w:rFonts w:eastAsia="Calibri"/>
        </w:rPr>
        <w:t>Нейроспецифические</w:t>
      </w:r>
      <w:proofErr w:type="spellEnd"/>
      <w:r w:rsidRPr="00F81B6F">
        <w:rPr>
          <w:rFonts w:eastAsia="Calibri"/>
        </w:rPr>
        <w:t xml:space="preserve"> гены. Молекулярный механизм </w:t>
      </w:r>
      <w:proofErr w:type="spellStart"/>
      <w:r w:rsidRPr="00F81B6F">
        <w:rPr>
          <w:rFonts w:eastAsia="Calibri"/>
        </w:rPr>
        <w:t>нейронального</w:t>
      </w:r>
      <w:proofErr w:type="spellEnd"/>
      <w:r w:rsidRPr="00F81B6F">
        <w:rPr>
          <w:rFonts w:eastAsia="Calibri"/>
        </w:rPr>
        <w:t xml:space="preserve"> </w:t>
      </w:r>
      <w:r w:rsidRPr="00F81B6F">
        <w:rPr>
          <w:rFonts w:eastAsia="Calibri"/>
        </w:rPr>
        <w:lastRenderedPageBreak/>
        <w:t xml:space="preserve">развития. Образование отростков и рост аксонов. Программируемая смерть клеток в нервной системе. Роль </w:t>
      </w:r>
      <w:proofErr w:type="spellStart"/>
      <w:r w:rsidRPr="00F81B6F">
        <w:rPr>
          <w:rFonts w:eastAsia="Calibri"/>
        </w:rPr>
        <w:t>глии</w:t>
      </w:r>
      <w:proofErr w:type="spellEnd"/>
      <w:r w:rsidRPr="00F81B6F">
        <w:rPr>
          <w:rFonts w:eastAsia="Calibri"/>
        </w:rPr>
        <w:t xml:space="preserve"> в прорастании аксонов. Специфичность образования контактов. Развитие и функционирование нервно-мышечных окончаний. Молекулы клеточной адгезии. Жизнь и смерть нейронов: нейротрофические факторы. Рецепторы нейротрофических факторов и механизм передачи сигнала в клетку.</w:t>
      </w:r>
    </w:p>
    <w:p w:rsidR="00F81B6F" w:rsidRPr="00F81B6F" w:rsidRDefault="00F81B6F" w:rsidP="00F81B6F">
      <w:pPr>
        <w:widowControl/>
        <w:ind w:firstLine="540"/>
        <w:rPr>
          <w:rFonts w:eastAsia="Calibri"/>
        </w:rPr>
      </w:pPr>
      <w:r w:rsidRPr="00F81B6F">
        <w:rPr>
          <w:rFonts w:eastAsia="Calibri"/>
        </w:rPr>
        <w:t xml:space="preserve">Различные семейства </w:t>
      </w:r>
      <w:proofErr w:type="spellStart"/>
      <w:r w:rsidRPr="00F81B6F">
        <w:rPr>
          <w:rFonts w:eastAsia="Calibri"/>
        </w:rPr>
        <w:t>нейропептидов</w:t>
      </w:r>
      <w:proofErr w:type="spellEnd"/>
      <w:r w:rsidRPr="00F81B6F">
        <w:rPr>
          <w:rFonts w:eastAsia="Calibri"/>
        </w:rPr>
        <w:t xml:space="preserve">. Их классификация, Краткая характеристика функций различных представителей семейств. Гены </w:t>
      </w:r>
      <w:proofErr w:type="spellStart"/>
      <w:r w:rsidRPr="00F81B6F">
        <w:rPr>
          <w:rFonts w:eastAsia="Calibri"/>
        </w:rPr>
        <w:t>нейропептидов</w:t>
      </w:r>
      <w:proofErr w:type="spellEnd"/>
      <w:r w:rsidRPr="00F81B6F">
        <w:rPr>
          <w:rFonts w:eastAsia="Calibri"/>
        </w:rPr>
        <w:t xml:space="preserve">, синтез и процессинг </w:t>
      </w:r>
      <w:proofErr w:type="spellStart"/>
      <w:r w:rsidRPr="00F81B6F">
        <w:rPr>
          <w:rFonts w:eastAsia="Calibri"/>
        </w:rPr>
        <w:t>нейропептидов</w:t>
      </w:r>
      <w:proofErr w:type="spellEnd"/>
      <w:r w:rsidRPr="00F81B6F">
        <w:rPr>
          <w:rFonts w:eastAsia="Calibri"/>
        </w:rPr>
        <w:t xml:space="preserve">. Опиоидные пептиды. </w:t>
      </w:r>
      <w:proofErr w:type="spellStart"/>
      <w:r w:rsidRPr="00F81B6F">
        <w:rPr>
          <w:rFonts w:eastAsia="Calibri"/>
        </w:rPr>
        <w:t>Меланокортины</w:t>
      </w:r>
      <w:proofErr w:type="spellEnd"/>
      <w:r w:rsidRPr="00F81B6F">
        <w:rPr>
          <w:rFonts w:eastAsia="Calibri"/>
        </w:rPr>
        <w:t xml:space="preserve">. Память - основная функция нервной системы. Модели изучения памяти. Развитие представлений о формировании памяти. Роль </w:t>
      </w:r>
      <w:proofErr w:type="spellStart"/>
      <w:r w:rsidRPr="00F81B6F">
        <w:rPr>
          <w:rFonts w:eastAsia="Calibri"/>
        </w:rPr>
        <w:t>нейротрансмиттеров</w:t>
      </w:r>
      <w:proofErr w:type="spellEnd"/>
      <w:r w:rsidRPr="00F81B6F">
        <w:rPr>
          <w:rFonts w:eastAsia="Calibri"/>
        </w:rPr>
        <w:t xml:space="preserve"> и </w:t>
      </w:r>
      <w:proofErr w:type="spellStart"/>
      <w:r w:rsidRPr="00F81B6F">
        <w:rPr>
          <w:rFonts w:eastAsia="Calibri"/>
        </w:rPr>
        <w:t>нейропептидов</w:t>
      </w:r>
      <w:proofErr w:type="spellEnd"/>
      <w:r w:rsidRPr="00F81B6F">
        <w:rPr>
          <w:rFonts w:eastAsia="Calibri"/>
        </w:rPr>
        <w:t xml:space="preserve"> в процессах формирования памяти. Кратковременная и долговременная память. Молекулярные механизмы формирования. Нарушение памяти. Молекулярные подходы к изучению некоторых болезней нервной системы. </w:t>
      </w:r>
      <w:proofErr w:type="spellStart"/>
      <w:r w:rsidRPr="00F81B6F">
        <w:rPr>
          <w:rFonts w:eastAsia="Calibri"/>
        </w:rPr>
        <w:t>Нейродегенеративные</w:t>
      </w:r>
      <w:proofErr w:type="spellEnd"/>
      <w:r w:rsidRPr="00F81B6F">
        <w:rPr>
          <w:rFonts w:eastAsia="Calibri"/>
        </w:rPr>
        <w:t xml:space="preserve"> заболевания. Болезни Паркинсона, Альцгеймера, хорея </w:t>
      </w:r>
      <w:proofErr w:type="spellStart"/>
      <w:r w:rsidRPr="00F81B6F">
        <w:rPr>
          <w:rFonts w:eastAsia="Calibri"/>
        </w:rPr>
        <w:t>Хантингтона</w:t>
      </w:r>
      <w:proofErr w:type="spellEnd"/>
      <w:r w:rsidRPr="00F81B6F">
        <w:rPr>
          <w:rFonts w:eastAsia="Calibri"/>
        </w:rPr>
        <w:t xml:space="preserve">. Эпилепсия и шизофрения. Возможные подходы к коррекции и лечению этих заболеваний. </w:t>
      </w:r>
      <w:proofErr w:type="spellStart"/>
      <w:r w:rsidRPr="00F81B6F">
        <w:rPr>
          <w:rFonts w:eastAsia="Calibri"/>
        </w:rPr>
        <w:t>Генотерапия</w:t>
      </w:r>
      <w:proofErr w:type="spellEnd"/>
      <w:r w:rsidRPr="00F81B6F">
        <w:rPr>
          <w:rFonts w:eastAsia="Calibri"/>
        </w:rPr>
        <w:t xml:space="preserve"> и клеточная терапия. 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Pr="00F81B6F" w:rsidRDefault="00F81B6F" w:rsidP="00F81B6F">
      <w:pPr>
        <w:widowControl/>
        <w:ind w:firstLine="567"/>
        <w:rPr>
          <w:b/>
        </w:rPr>
      </w:pPr>
      <w:r w:rsidRPr="00F81B6F">
        <w:t>Аттестация по дисциплине – экзамен.</w:t>
      </w: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bCs/>
                <w:color w:val="000000"/>
                <w:sz w:val="28"/>
                <w:szCs w:val="28"/>
              </w:rPr>
              <w:lastRenderedPageBreak/>
              <w:t>БИОФИЗИКА И ФИЗИОЛОГИЯ ИОННЫХ КАНАЛОВ ВОЗБУДИМЫХ МЕМБРАН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rPr>
          <w:b/>
        </w:rPr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>Целью освоения дисциплины «Биофизика и физиология ионных каналов возбудимых мембран» является изучение биофизических и биофизических свойств мембран клеток возбудимых тканей. Особенно важной компонентой курса является изучение структуры и свойств ионных мембранных каналов различных типов, которые обуславливают адекватное функционирование возбудимых тканей.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«Биофизика и физиология ионных каналов возбудимых мембран» относится к числу общепрофессиональных дисциплин, является дисциплиной выбора. Трудоемкость дисциплины составляет 2 зачетные единицы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В результате изучения дисциплины аспирант должен: </w:t>
      </w:r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знать:</w:t>
      </w:r>
      <w:r w:rsidRPr="00F81B6F">
        <w:t xml:space="preserve"> современные данные о биофизике и функциях мембранной транспортной системы возбудимых клеток в поддержан</w:t>
      </w:r>
      <w:proofErr w:type="gramStart"/>
      <w:r w:rsidRPr="00F81B6F">
        <w:t>ии ио</w:t>
      </w:r>
      <w:proofErr w:type="gramEnd"/>
      <w:r w:rsidRPr="00F81B6F">
        <w:t>нного гомеостаза; значение молекулярной физиологии ионных каналов в познании функций мембран клеток возбудимых тканей, межклеточных взаимоотношений, болезней человека, их профилактике и лечении.</w:t>
      </w:r>
    </w:p>
    <w:p w:rsidR="00F81B6F" w:rsidRPr="00F81B6F" w:rsidRDefault="00F81B6F" w:rsidP="00F81B6F">
      <w:pPr>
        <w:widowControl/>
        <w:ind w:firstLine="540"/>
      </w:pPr>
      <w:proofErr w:type="gramStart"/>
      <w:r w:rsidRPr="00F81B6F">
        <w:rPr>
          <w:b/>
        </w:rPr>
        <w:t>уметь:</w:t>
      </w:r>
      <w:r w:rsidRPr="00F81B6F">
        <w:t xml:space="preserve"> пользоваться учебной, научной литературой, сетью Интернет для профессиональной деятельности, интерпретировать результаты исследования функционального состояния ионных мембранных каналов клеток, интерпретировать результаты наиболее распространенных электрофизиологических, морфологических и молекулярных методов в экспериментальной </w:t>
      </w:r>
      <w:proofErr w:type="spellStart"/>
      <w:r w:rsidRPr="00F81B6F">
        <w:t>нейробиологии</w:t>
      </w:r>
      <w:proofErr w:type="spellEnd"/>
      <w:r w:rsidRPr="00F81B6F">
        <w:t>, применяемых для изучения ионных мембранных транспортеров (</w:t>
      </w:r>
      <w:proofErr w:type="spellStart"/>
      <w:r w:rsidRPr="00F81B6F">
        <w:t>патч-кламп</w:t>
      </w:r>
      <w:proofErr w:type="spellEnd"/>
      <w:r w:rsidRPr="00F81B6F">
        <w:t>, флуоресцентная микроскопия, электронная микроскопия) в возбудимых клетках и тканях человека и животных.</w:t>
      </w:r>
      <w:proofErr w:type="gramEnd"/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владеть:</w:t>
      </w:r>
      <w:r w:rsidRPr="00F81B6F">
        <w:t xml:space="preserve"> биофизическим и молекулярно-физиологическим понятийным аппаратом.</w:t>
      </w:r>
    </w:p>
    <w:p w:rsidR="00F81B6F" w:rsidRPr="00F81B6F" w:rsidRDefault="00F81B6F" w:rsidP="00F81B6F">
      <w:pPr>
        <w:widowControl/>
        <w:ind w:firstLine="540"/>
        <w:rPr>
          <w:b/>
        </w:rPr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ОПК-1</w:t>
      </w:r>
      <w:r w:rsidRPr="00F81B6F">
        <w:t>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ПК-1:</w:t>
      </w:r>
      <w:r w:rsidRPr="00F81B6F">
        <w:t xml:space="preserve"> Способность получать, анализировать и представлять новые научные и прикладные результаты в области биофизики.</w:t>
      </w:r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ПК-3:</w:t>
      </w:r>
      <w:r w:rsidRPr="00F81B6F">
        <w:t xml:space="preserve"> Способность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>Введение в предмет «Биофизика и физиология ионных каналов возбудимых мембран». Основные понятия дисциплины. Мембранные белки. Мембранный транспорт. Транспортные белки и их роль в поддержан</w:t>
      </w:r>
      <w:proofErr w:type="gramStart"/>
      <w:r w:rsidRPr="00F81B6F">
        <w:t>ии ио</w:t>
      </w:r>
      <w:proofErr w:type="gramEnd"/>
      <w:r w:rsidRPr="00F81B6F">
        <w:t>нного гомеостаза. Структура и функции мембранных ионных каналов. Характеристика субстратного центра. Механизм сопряжения гидролиза АТФ и активного транспорта Са</w:t>
      </w:r>
      <w:proofErr w:type="gramStart"/>
      <w:r w:rsidRPr="00F81B6F">
        <w:t>2</w:t>
      </w:r>
      <w:proofErr w:type="gramEnd"/>
      <w:r w:rsidRPr="00F81B6F">
        <w:t xml:space="preserve">+ при работе </w:t>
      </w:r>
      <w:proofErr w:type="spellStart"/>
      <w:r w:rsidRPr="00F81B6F">
        <w:t>Са</w:t>
      </w:r>
      <w:proofErr w:type="spellEnd"/>
      <w:r w:rsidRPr="00F81B6F">
        <w:t xml:space="preserve">-насоса. </w:t>
      </w:r>
      <w:proofErr w:type="spellStart"/>
      <w:r w:rsidRPr="00F81B6F">
        <w:t>Симпорты</w:t>
      </w:r>
      <w:proofErr w:type="spellEnd"/>
      <w:r w:rsidRPr="00F81B6F">
        <w:t xml:space="preserve"> и антипорты. Олигомерная структура ионных насосов. Выделение, очистка и реконструкция белковых компонентов. Иммуноферментные методы анализа мембранных белков. Структура и </w:t>
      </w:r>
      <w:proofErr w:type="spellStart"/>
      <w:r w:rsidRPr="00F81B6F">
        <w:t>функциипотенциалзависимых</w:t>
      </w:r>
      <w:proofErr w:type="spellEnd"/>
      <w:r w:rsidRPr="00F81B6F">
        <w:t xml:space="preserve"> каналов для</w:t>
      </w:r>
      <w:proofErr w:type="gramStart"/>
      <w:r w:rsidRPr="00F81B6F">
        <w:t xml:space="preserve"> К</w:t>
      </w:r>
      <w:proofErr w:type="gramEnd"/>
      <w:r w:rsidRPr="00F81B6F">
        <w:t xml:space="preserve">+, </w:t>
      </w:r>
      <w:proofErr w:type="spellStart"/>
      <w:r w:rsidRPr="00F81B6F">
        <w:t>Na</w:t>
      </w:r>
      <w:proofErr w:type="spellEnd"/>
      <w:r w:rsidRPr="00F81B6F">
        <w:t xml:space="preserve">+, </w:t>
      </w:r>
      <w:proofErr w:type="spellStart"/>
      <w:r w:rsidRPr="00F81B6F">
        <w:t>Cl</w:t>
      </w:r>
      <w:proofErr w:type="spellEnd"/>
      <w:r w:rsidRPr="00F81B6F">
        <w:t xml:space="preserve">-. Биофизические характеристики каналов. Типы каналов и их локализация на возбудимых мембранах различных тканей Структура и функции </w:t>
      </w:r>
      <w:proofErr w:type="spellStart"/>
      <w:r w:rsidRPr="00F81B6F">
        <w:t>лигандзависимых</w:t>
      </w:r>
      <w:proofErr w:type="spellEnd"/>
      <w:r w:rsidRPr="00F81B6F">
        <w:t xml:space="preserve"> каналов для</w:t>
      </w:r>
      <w:proofErr w:type="gramStart"/>
      <w:r w:rsidRPr="00F81B6F">
        <w:t xml:space="preserve"> К</w:t>
      </w:r>
      <w:proofErr w:type="gramEnd"/>
      <w:r w:rsidRPr="00F81B6F">
        <w:t xml:space="preserve">+, </w:t>
      </w:r>
      <w:proofErr w:type="spellStart"/>
      <w:r w:rsidRPr="00F81B6F">
        <w:t>Na</w:t>
      </w:r>
      <w:proofErr w:type="spellEnd"/>
      <w:r w:rsidRPr="00F81B6F">
        <w:t xml:space="preserve">+, </w:t>
      </w:r>
      <w:proofErr w:type="spellStart"/>
      <w:r w:rsidRPr="00F81B6F">
        <w:t>Cl</w:t>
      </w:r>
      <w:proofErr w:type="spellEnd"/>
      <w:r w:rsidRPr="00F81B6F">
        <w:t xml:space="preserve">-, Са2+. Биофизические характеристики каналов. Типы каналов и их локализация на возбудимых мембранах различных тканей. Особенности структуры и функции </w:t>
      </w:r>
      <w:proofErr w:type="spellStart"/>
      <w:r w:rsidRPr="00F81B6F">
        <w:t>механозависимых</w:t>
      </w:r>
      <w:proofErr w:type="spellEnd"/>
      <w:r w:rsidRPr="00F81B6F">
        <w:t xml:space="preserve"> каналов. Типы каналов и их локализация на возбудимых мембранах различных тканей. Физиологическая роль. Активный транспорт для поддержания ионного </w:t>
      </w:r>
      <w:r w:rsidRPr="00F81B6F">
        <w:lastRenderedPageBreak/>
        <w:t>градиента на мембране. Первично-активный и вторично-активный. Характеристика субстратного центра. Механизм сопряжения гидролиза АТФ и активного транспорта Са</w:t>
      </w:r>
      <w:proofErr w:type="gramStart"/>
      <w:r w:rsidRPr="00F81B6F">
        <w:t>2</w:t>
      </w:r>
      <w:proofErr w:type="gramEnd"/>
      <w:r w:rsidRPr="00F81B6F">
        <w:t xml:space="preserve">+ при работе </w:t>
      </w:r>
      <w:proofErr w:type="spellStart"/>
      <w:r w:rsidRPr="00F81B6F">
        <w:t>Са</w:t>
      </w:r>
      <w:proofErr w:type="spellEnd"/>
      <w:r w:rsidRPr="00F81B6F">
        <w:t xml:space="preserve">-насоса. </w:t>
      </w:r>
      <w:proofErr w:type="spellStart"/>
      <w:r w:rsidRPr="00F81B6F">
        <w:t>Симпорты</w:t>
      </w:r>
      <w:proofErr w:type="spellEnd"/>
      <w:r w:rsidRPr="00F81B6F">
        <w:t xml:space="preserve"> и антипорты. Олигомерная структура ионных насосов. Выделение, очистка и реконструкция белковых компонентов. Физиологическая роль для поддержания ионного гомеостаза. Электрофизиологические, </w:t>
      </w:r>
      <w:proofErr w:type="spellStart"/>
      <w:r w:rsidRPr="00F81B6F">
        <w:t>иммуноцитохимические</w:t>
      </w:r>
      <w:proofErr w:type="spellEnd"/>
      <w:r w:rsidRPr="00F81B6F">
        <w:t xml:space="preserve"> и молекулярные методы изучения структуры, функции и биофизики мембранных транспортеров для ионов в возбудимых тканях (нервная ткань и сердечная ткань).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Pr="00F81B6F" w:rsidRDefault="00F81B6F" w:rsidP="00F81B6F">
      <w:pPr>
        <w:widowControl/>
        <w:ind w:firstLine="540"/>
      </w:pPr>
      <w:r w:rsidRPr="00F81B6F">
        <w:t>Аттестация по дисциплине  – экзамен</w:t>
      </w: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lastRenderedPageBreak/>
              <w:t>НЕЙРОХИМИЯ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rPr>
          <w:b/>
        </w:rPr>
      </w:pPr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>Целью освоения дисциплины «</w:t>
      </w:r>
      <w:proofErr w:type="spellStart"/>
      <w:r w:rsidRPr="00F81B6F">
        <w:t>Нейрохимия</w:t>
      </w:r>
      <w:proofErr w:type="spellEnd"/>
      <w:r w:rsidRPr="00F81B6F">
        <w:t xml:space="preserve">» является изучение химико-биологических основ процессов, происходящих в головном мозге при осуществлении энергетического обмена, передачи сигнала и функционирования мозга в норме и при патологии. 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«</w:t>
      </w:r>
      <w:proofErr w:type="spellStart"/>
      <w:r w:rsidRPr="00F81B6F">
        <w:t>Нейрохимия</w:t>
      </w:r>
      <w:proofErr w:type="spellEnd"/>
      <w:r w:rsidRPr="00F81B6F">
        <w:t xml:space="preserve">» относится к </w:t>
      </w:r>
      <w:proofErr w:type="spellStart"/>
      <w:proofErr w:type="gramStart"/>
      <w:r w:rsidRPr="00F81B6F">
        <w:t>к</w:t>
      </w:r>
      <w:proofErr w:type="spellEnd"/>
      <w:proofErr w:type="gramEnd"/>
      <w:r w:rsidRPr="00F81B6F">
        <w:t xml:space="preserve"> дисциплинам по выбору профессионального цикла. Трудоемкость дисциплины составляет 1 зачетная единица.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В результате изучения дисциплины аспирант должен: </w:t>
      </w:r>
    </w:p>
    <w:p w:rsidR="00F81B6F" w:rsidRPr="00F81B6F" w:rsidRDefault="00F81B6F" w:rsidP="00F81B6F">
      <w:pPr>
        <w:widowControl/>
        <w:ind w:firstLine="540"/>
      </w:pPr>
      <w:proofErr w:type="gramStart"/>
      <w:r w:rsidRPr="00F81B6F">
        <w:rPr>
          <w:b/>
        </w:rPr>
        <w:t>знать:</w:t>
      </w:r>
      <w:r w:rsidRPr="00F81B6F">
        <w:t xml:space="preserve"> правила работы и техники безопасности в биохимических лабораториях, химико-биологическую сущность процессов, происходящих в головном мозге человека на клеточном и молекулярном уровнях, роль клеточных мембран и их транспортных систем в обмене веществ и в передаче гормональных сигналов внутрь клеток головного мозга, механизмы, лежащие в основе биоэнергетики головного мозга, принципы и значение современных биохимических методов диагностики наследственных заболеваний.</w:t>
      </w:r>
      <w:proofErr w:type="gramEnd"/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уметь:</w:t>
      </w:r>
      <w:r w:rsidRPr="00F81B6F">
        <w:t xml:space="preserve"> применять знания о биохимических процессах, подбирать адекватные цели, биохимические методы для решения возникающих научных задач; обращаться с лабораторной техникой для выполнения основных исследований в области </w:t>
      </w:r>
      <w:proofErr w:type="spellStart"/>
      <w:r w:rsidRPr="00F81B6F">
        <w:t>нейрохимии</w:t>
      </w:r>
      <w:proofErr w:type="spellEnd"/>
      <w:r w:rsidRPr="00F81B6F">
        <w:t xml:space="preserve"> мозга;</w:t>
      </w:r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владеть:</w:t>
      </w:r>
      <w:r w:rsidRPr="00F81B6F">
        <w:t xml:space="preserve"> теоретическими навыками, объясняющими молекулярные механизмы развития заболеваний головного мозга, специфическими методами биохимии для определения содержания важнейших соединений нервной ткани и мозговых желез, практическими навыками работы с животными в ходе проведения биохимических исследований.</w:t>
      </w:r>
    </w:p>
    <w:p w:rsidR="00F81B6F" w:rsidRPr="00F81B6F" w:rsidRDefault="00F81B6F" w:rsidP="00F81B6F">
      <w:pPr>
        <w:widowControl/>
        <w:ind w:firstLine="540"/>
        <w:rPr>
          <w:b/>
        </w:rPr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ОПК-1</w:t>
      </w:r>
      <w:r w:rsidRPr="00F81B6F">
        <w:t>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ПК-1:</w:t>
      </w:r>
      <w:r w:rsidRPr="00F81B6F">
        <w:t xml:space="preserve"> Способность получать, анализировать и представлять новые научные и прикладные результаты в области биофизики.</w:t>
      </w:r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ПК-2:</w:t>
      </w:r>
      <w:r w:rsidRPr="00F81B6F">
        <w:t xml:space="preserve"> способность организовывать и выполнять научные исследования и </w:t>
      </w:r>
      <w:proofErr w:type="spellStart"/>
      <w:r w:rsidRPr="00F81B6F">
        <w:t>разработкив</w:t>
      </w:r>
      <w:proofErr w:type="spellEnd"/>
      <w:r w:rsidRPr="00F81B6F">
        <w:t xml:space="preserve"> области биофизики и смежных областях (междисциплинарные) и внедрять полученные результаты.</w:t>
      </w:r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ПК-3:</w:t>
      </w:r>
      <w:r w:rsidRPr="00F81B6F">
        <w:t xml:space="preserve"> Способность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Основные понятия. Знакомство с работами </w:t>
      </w:r>
      <w:proofErr w:type="spellStart"/>
      <w:r w:rsidRPr="00F81B6F">
        <w:t>А.В.Палладина</w:t>
      </w:r>
      <w:proofErr w:type="spellEnd"/>
      <w:r w:rsidRPr="00F81B6F">
        <w:t xml:space="preserve">, </w:t>
      </w:r>
      <w:proofErr w:type="spellStart"/>
      <w:r w:rsidRPr="00F81B6F">
        <w:t>Г.Е.Владимирова</w:t>
      </w:r>
      <w:proofErr w:type="spellEnd"/>
      <w:r w:rsidRPr="00F81B6F">
        <w:t xml:space="preserve">, </w:t>
      </w:r>
      <w:proofErr w:type="spellStart"/>
      <w:r w:rsidRPr="00F81B6F">
        <w:t>И.П.Ашмарина</w:t>
      </w:r>
      <w:proofErr w:type="spellEnd"/>
      <w:r w:rsidRPr="00F81B6F">
        <w:t xml:space="preserve">, Ещенко Н.Д. Болдырева А. А.; зарубежных школ – Германия, США, Япония. Высокий уровень энергетического обмена - специфическая особенность мозга. Глюкоза, как основной энергетический субстрат для мозга. Потребление кислорода и глюкозы разными структурами мозга. Альтернативные энергетические субстраты, которые могут окисляться в мозге при некоторых условиях (кетоновые тела, короткоцепочечные жирные кислоты, аминокислоты, гликоген). Гематоэнцефалический барьер и его роль в транспорте энергетических субстратов в мозг. Важная роль </w:t>
      </w:r>
      <w:proofErr w:type="spellStart"/>
      <w:r w:rsidRPr="00F81B6F">
        <w:t>гексокиназы</w:t>
      </w:r>
      <w:proofErr w:type="spellEnd"/>
      <w:r w:rsidRPr="00F81B6F">
        <w:t xml:space="preserve"> и </w:t>
      </w:r>
      <w:proofErr w:type="spellStart"/>
      <w:r w:rsidRPr="00F81B6F">
        <w:t>пируватдегидрогеназного</w:t>
      </w:r>
      <w:proofErr w:type="spellEnd"/>
      <w:r w:rsidRPr="00F81B6F">
        <w:t xml:space="preserve"> комплекса для энергетического метаболизма мозга. Скорость-лимитирующие этапы гликолиза и цикла трикарбоновых кислот и участие в их контроле отношения АТФ/АДФ. </w:t>
      </w:r>
      <w:proofErr w:type="spellStart"/>
      <w:r w:rsidRPr="00F81B6F">
        <w:t>Компартментализация</w:t>
      </w:r>
      <w:proofErr w:type="spellEnd"/>
      <w:r w:rsidRPr="00F81B6F">
        <w:t xml:space="preserve"> энергетического </w:t>
      </w:r>
      <w:r w:rsidRPr="00F81B6F">
        <w:lastRenderedPageBreak/>
        <w:t xml:space="preserve">метаболизма в мозге, </w:t>
      </w:r>
      <w:proofErr w:type="spellStart"/>
      <w:proofErr w:type="gramStart"/>
      <w:r w:rsidRPr="00F81B6F">
        <w:t>нейрональный</w:t>
      </w:r>
      <w:proofErr w:type="spellEnd"/>
      <w:proofErr w:type="gramEnd"/>
      <w:r w:rsidRPr="00F81B6F">
        <w:t xml:space="preserve"> и глиальный </w:t>
      </w:r>
      <w:proofErr w:type="spellStart"/>
      <w:r w:rsidRPr="00F81B6F">
        <w:t>компартменты</w:t>
      </w:r>
      <w:proofErr w:type="spellEnd"/>
      <w:r w:rsidRPr="00F81B6F">
        <w:t xml:space="preserve">. Высокая степень зависимости процессов синтеза </w:t>
      </w:r>
      <w:proofErr w:type="spellStart"/>
      <w:r w:rsidRPr="00F81B6F">
        <w:t>нейротрансмиттеров</w:t>
      </w:r>
      <w:proofErr w:type="spellEnd"/>
      <w:r w:rsidRPr="00F81B6F">
        <w:t xml:space="preserve"> от энергетического метаболизма. Липиды центральной и периферической нервной системы. Высокое содержание липидов - важная характерная черта мозга. Содержание в ЦНС липидов различных классов. Состав липидов различных нервных клеток - нейронов, глиальных клеток (</w:t>
      </w:r>
      <w:proofErr w:type="spellStart"/>
      <w:r w:rsidRPr="00F81B6F">
        <w:t>астроциты</w:t>
      </w:r>
      <w:proofErr w:type="spellEnd"/>
      <w:r w:rsidRPr="00F81B6F">
        <w:t xml:space="preserve">, </w:t>
      </w:r>
      <w:proofErr w:type="spellStart"/>
      <w:r w:rsidRPr="00F81B6F">
        <w:t>олигодендроциты</w:t>
      </w:r>
      <w:proofErr w:type="spellEnd"/>
      <w:r w:rsidRPr="00F81B6F">
        <w:t xml:space="preserve">) и миелина. </w:t>
      </w:r>
      <w:proofErr w:type="spellStart"/>
      <w:r w:rsidRPr="00F81B6F">
        <w:t>Жирнокислотный</w:t>
      </w:r>
      <w:proofErr w:type="spellEnd"/>
      <w:r w:rsidRPr="00F81B6F">
        <w:t xml:space="preserve"> состав липидов мозга. Роль </w:t>
      </w:r>
      <w:proofErr w:type="spellStart"/>
      <w:r w:rsidRPr="00F81B6F">
        <w:t>ацил</w:t>
      </w:r>
      <w:proofErr w:type="spellEnd"/>
      <w:r w:rsidRPr="00F81B6F">
        <w:t>-обменного (</w:t>
      </w:r>
      <w:proofErr w:type="spellStart"/>
      <w:r w:rsidRPr="00F81B6F">
        <w:t>деацетилирование</w:t>
      </w:r>
      <w:proofErr w:type="spellEnd"/>
      <w:r w:rsidRPr="00F81B6F">
        <w:t>/</w:t>
      </w:r>
      <w:proofErr w:type="spellStart"/>
      <w:r w:rsidRPr="00F81B6F">
        <w:t>реацетилирование</w:t>
      </w:r>
      <w:proofErr w:type="spellEnd"/>
      <w:r w:rsidRPr="00F81B6F">
        <w:t xml:space="preserve">) механизма в функциональной активности мембранных липидов, в первую очередь - фосфолипидов. Организация липидов в различных типах мембран мозга. </w:t>
      </w:r>
      <w:proofErr w:type="spellStart"/>
      <w:r w:rsidRPr="00F81B6F">
        <w:t>Нейроспецифичные</w:t>
      </w:r>
      <w:proofErr w:type="spellEnd"/>
      <w:r w:rsidRPr="00F81B6F">
        <w:t xml:space="preserve"> гликолипиды - </w:t>
      </w:r>
      <w:proofErr w:type="spellStart"/>
      <w:r w:rsidRPr="00F81B6F">
        <w:t>ганглиозиды</w:t>
      </w:r>
      <w:proofErr w:type="spellEnd"/>
      <w:r w:rsidRPr="00F81B6F">
        <w:t xml:space="preserve">, </w:t>
      </w:r>
      <w:proofErr w:type="spellStart"/>
      <w:r w:rsidRPr="00F81B6F">
        <w:t>цереброзиды</w:t>
      </w:r>
      <w:proofErr w:type="spellEnd"/>
      <w:r w:rsidRPr="00F81B6F">
        <w:t xml:space="preserve">, </w:t>
      </w:r>
      <w:proofErr w:type="spellStart"/>
      <w:r w:rsidRPr="00F81B6F">
        <w:t>сульфатиды</w:t>
      </w:r>
      <w:proofErr w:type="spellEnd"/>
      <w:r w:rsidRPr="00F81B6F">
        <w:t xml:space="preserve"> и их роль. Участие липидов во внутриклеточных сигнальных механизмах. Некоторые особенности организации генома в ЦНС. Набор гистонов в хроматине мозга. Высокое отношение РНК/ДНК в мозге, коррелирующее с высокой скоростью трансляции. Некоторые примеры </w:t>
      </w:r>
      <w:proofErr w:type="spellStart"/>
      <w:r w:rsidRPr="00F81B6F">
        <w:t>нейроспецифичных</w:t>
      </w:r>
      <w:proofErr w:type="spellEnd"/>
      <w:r w:rsidRPr="00F81B6F">
        <w:t xml:space="preserve"> белков и их роль в ЦНС. Са</w:t>
      </w:r>
      <w:proofErr w:type="gramStart"/>
      <w:r w:rsidRPr="00F81B6F">
        <w:t>2</w:t>
      </w:r>
      <w:proofErr w:type="gramEnd"/>
      <w:r w:rsidRPr="00F81B6F">
        <w:t xml:space="preserve">+-связывающие белки (S-100, GP-350). Белки </w:t>
      </w:r>
      <w:proofErr w:type="spellStart"/>
      <w:r w:rsidRPr="00F81B6F">
        <w:t>синаптических</w:t>
      </w:r>
      <w:proofErr w:type="spellEnd"/>
      <w:r w:rsidRPr="00F81B6F">
        <w:t xml:space="preserve"> структур: GAP-43 (B-50), BASP1, </w:t>
      </w:r>
      <w:proofErr w:type="spellStart"/>
      <w:r w:rsidRPr="00F81B6F">
        <w:t>синаптобревин</w:t>
      </w:r>
      <w:proofErr w:type="spellEnd"/>
      <w:r w:rsidRPr="00F81B6F">
        <w:t xml:space="preserve">, </w:t>
      </w:r>
      <w:proofErr w:type="spellStart"/>
      <w:r w:rsidRPr="00F81B6F">
        <w:t>синаптотагмин</w:t>
      </w:r>
      <w:proofErr w:type="spellEnd"/>
      <w:r w:rsidRPr="00F81B6F">
        <w:t xml:space="preserve">, рабфилин3а, </w:t>
      </w:r>
      <w:proofErr w:type="spellStart"/>
      <w:r w:rsidRPr="00F81B6F">
        <w:t>синтаксин</w:t>
      </w:r>
      <w:proofErr w:type="spellEnd"/>
      <w:r w:rsidRPr="00F81B6F">
        <w:t xml:space="preserve">, SNAP-25 и др. Трофические факторы. Белки, контролирующие состояние </w:t>
      </w:r>
      <w:proofErr w:type="spellStart"/>
      <w:r w:rsidRPr="00F81B6F">
        <w:t>цитоскелета</w:t>
      </w:r>
      <w:proofErr w:type="spellEnd"/>
      <w:r w:rsidRPr="00F81B6F">
        <w:t xml:space="preserve">, такие как </w:t>
      </w:r>
      <w:proofErr w:type="spellStart"/>
      <w:r w:rsidRPr="00F81B6F">
        <w:t>гелзолин</w:t>
      </w:r>
      <w:proofErr w:type="spellEnd"/>
      <w:r w:rsidRPr="00F81B6F">
        <w:t xml:space="preserve">, </w:t>
      </w:r>
      <w:proofErr w:type="spellStart"/>
      <w:r w:rsidRPr="00F81B6F">
        <w:t>профилин</w:t>
      </w:r>
      <w:proofErr w:type="spellEnd"/>
      <w:r w:rsidRPr="00F81B6F">
        <w:t>, миозин</w:t>
      </w:r>
      <w:proofErr w:type="gramStart"/>
      <w:r w:rsidRPr="00F81B6F">
        <w:t>1</w:t>
      </w:r>
      <w:proofErr w:type="gramEnd"/>
      <w:r w:rsidRPr="00F81B6F">
        <w:t xml:space="preserve">; белки, участвующие в аксональном транспорте. Примеры </w:t>
      </w:r>
      <w:proofErr w:type="spellStart"/>
      <w:r w:rsidRPr="00F81B6F">
        <w:t>нейроспецифичных</w:t>
      </w:r>
      <w:proofErr w:type="spellEnd"/>
      <w:r w:rsidRPr="00F81B6F">
        <w:t xml:space="preserve"> ферментов (изоэнзимов). Аминокислоты головного мозга. Аминокислотные трансмиттеры. </w:t>
      </w:r>
      <w:proofErr w:type="spellStart"/>
      <w:r w:rsidRPr="00F81B6F">
        <w:t>Нейропептиды</w:t>
      </w:r>
      <w:proofErr w:type="spellEnd"/>
      <w:r w:rsidRPr="00F81B6F">
        <w:t xml:space="preserve">. Классификация. Обмен </w:t>
      </w:r>
      <w:proofErr w:type="spellStart"/>
      <w:r w:rsidRPr="00F81B6F">
        <w:t>нейропептидов</w:t>
      </w:r>
      <w:proofErr w:type="spellEnd"/>
      <w:r w:rsidRPr="00F81B6F">
        <w:t xml:space="preserve">. </w:t>
      </w:r>
      <w:proofErr w:type="spellStart"/>
      <w:r w:rsidRPr="00F81B6F">
        <w:t>Нейромедиаторы</w:t>
      </w:r>
      <w:proofErr w:type="spellEnd"/>
      <w:r w:rsidRPr="00F81B6F">
        <w:t xml:space="preserve"> и </w:t>
      </w:r>
      <w:proofErr w:type="spellStart"/>
      <w:r w:rsidRPr="00F81B6F">
        <w:t>синаптическая</w:t>
      </w:r>
      <w:proofErr w:type="spellEnd"/>
      <w:r w:rsidRPr="00F81B6F">
        <w:t xml:space="preserve"> передача. </w:t>
      </w:r>
      <w:proofErr w:type="spellStart"/>
      <w:r w:rsidRPr="00F81B6F">
        <w:t>Нейромедиаторные</w:t>
      </w:r>
      <w:proofErr w:type="spellEnd"/>
      <w:r w:rsidRPr="00F81B6F">
        <w:t xml:space="preserve"> системы мозга. Применение в клинической практике. Биохимические аспекты </w:t>
      </w:r>
      <w:proofErr w:type="spellStart"/>
      <w:r w:rsidRPr="00F81B6F">
        <w:t>нейродегенеративных</w:t>
      </w:r>
      <w:proofErr w:type="spellEnd"/>
      <w:r w:rsidRPr="00F81B6F">
        <w:t xml:space="preserve"> (болезнь Альцгеймера, </w:t>
      </w:r>
      <w:proofErr w:type="spellStart"/>
      <w:r w:rsidRPr="00F81B6F">
        <w:t>прионные</w:t>
      </w:r>
      <w:proofErr w:type="spellEnd"/>
      <w:r w:rsidRPr="00F81B6F">
        <w:t xml:space="preserve"> болезни) и аутоиммунных (рассеянный склероз) болезней. </w:t>
      </w:r>
      <w:proofErr w:type="spellStart"/>
      <w:r w:rsidRPr="00F81B6F">
        <w:t>Нейрохимия</w:t>
      </w:r>
      <w:proofErr w:type="spellEnd"/>
      <w:r w:rsidRPr="00F81B6F">
        <w:t xml:space="preserve"> шизофрении, тревожных и депрессивных состояний, эпилепсии, болезни Паркинсона. Нейрохимические аспекты алкоголизма, наркомании. Нейрохимические основы наркотической и лекарственной зависимости, молекулярные мишени наркотических веществ. Возможные молекулярные механизмы привыкания; роль системы </w:t>
      </w:r>
      <w:proofErr w:type="spellStart"/>
      <w:r w:rsidRPr="00F81B6F">
        <w:t>цАМФ</w:t>
      </w:r>
      <w:proofErr w:type="spellEnd"/>
      <w:r w:rsidRPr="00F81B6F">
        <w:t>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Формы промежуточного контроля.</w:t>
      </w:r>
    </w:p>
    <w:p w:rsidR="00F81B6F" w:rsidRPr="00F81B6F" w:rsidRDefault="00F81B6F" w:rsidP="00F81B6F">
      <w:pPr>
        <w:widowControl/>
        <w:ind w:firstLine="540"/>
      </w:pPr>
      <w:r w:rsidRPr="00F81B6F">
        <w:t>Промежуточный контроль знаний осуществляется посредством написания проверочных работ и подготовки докладов, итоговый контроль знаний – зачёт.</w:t>
      </w: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A2AAC">
              <w:rPr>
                <w:b/>
                <w:sz w:val="28"/>
                <w:szCs w:val="28"/>
              </w:rPr>
              <w:lastRenderedPageBreak/>
              <w:t>СИСТЕМЫ РЕГУЛЯТОРНЫХ ФАКТОРОВ МОЗГА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rPr>
          <w:b/>
        </w:rPr>
      </w:pPr>
      <w:r w:rsidRPr="00BC6AF4">
        <w:rPr>
          <w:b/>
        </w:rPr>
        <w:t>Цель осво</w:t>
      </w:r>
      <w:r>
        <w:rPr>
          <w:b/>
        </w:rPr>
        <w:t>ения дисциплины.</w:t>
      </w:r>
    </w:p>
    <w:p w:rsidR="00F81B6F" w:rsidRPr="00A86196" w:rsidRDefault="00F81B6F" w:rsidP="00F81B6F">
      <w:pPr>
        <w:pStyle w:val="a4"/>
        <w:spacing w:before="0" w:beforeAutospacing="0" w:after="0" w:afterAutospacing="0"/>
        <w:ind w:firstLine="540"/>
        <w:jc w:val="both"/>
      </w:pPr>
      <w:r>
        <w:t xml:space="preserve">Целью освоения дисциплины «Современные концепции молекулярной </w:t>
      </w:r>
      <w:proofErr w:type="spellStart"/>
      <w:r>
        <w:t>нейробиологии</w:t>
      </w:r>
      <w:proofErr w:type="spellEnd"/>
      <w:r>
        <w:t>» является изучение механизмов регуляции работы мозга. Знание этих механизмов способствует пониманию регуляции работы мозга в норме и при патологии.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Место дисци</w:t>
      </w:r>
      <w:r>
        <w:rPr>
          <w:b/>
        </w:rPr>
        <w:t>плины в структуре ОПОП.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</w:pPr>
      <w:r w:rsidRPr="00AA4254">
        <w:t>Дисциплина Системы регуляторных факторов мозга относится к числу профессиональных дисциплин, является дисциплиной выбора</w:t>
      </w:r>
      <w:r>
        <w:t>.</w:t>
      </w:r>
      <w:r w:rsidRPr="00AA4254">
        <w:t xml:space="preserve"> </w:t>
      </w:r>
      <w:r>
        <w:t>Трудоемкость дисциплины составляет 1 зачетная единица.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Требования к результатам освоения дисциплины</w:t>
      </w:r>
      <w:r>
        <w:rPr>
          <w:b/>
        </w:rPr>
        <w:t>.</w:t>
      </w:r>
    </w:p>
    <w:p w:rsidR="00F81B6F" w:rsidRPr="00055648" w:rsidRDefault="00F81B6F" w:rsidP="00F81B6F">
      <w:pPr>
        <w:pStyle w:val="a4"/>
        <w:spacing w:before="0" w:beforeAutospacing="0" w:after="0" w:afterAutospacing="0"/>
        <w:ind w:firstLine="540"/>
        <w:jc w:val="both"/>
      </w:pPr>
      <w:r w:rsidRPr="00055648">
        <w:t xml:space="preserve">В результате изучения дисциплины аспирант должен: 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</w:pPr>
      <w:r w:rsidRPr="00055648">
        <w:rPr>
          <w:b/>
        </w:rPr>
        <w:t>знать:</w:t>
      </w:r>
      <w:r w:rsidRPr="00055648">
        <w:t xml:space="preserve"> </w:t>
      </w:r>
    </w:p>
    <w:p w:rsidR="00F81B6F" w:rsidRPr="00055648" w:rsidRDefault="00F81B6F" w:rsidP="00F81B6F">
      <w:pPr>
        <w:pStyle w:val="a4"/>
        <w:spacing w:before="0" w:beforeAutospacing="0" w:after="0" w:afterAutospacing="0"/>
        <w:ind w:firstLine="540"/>
        <w:jc w:val="both"/>
      </w:pPr>
      <w:r>
        <w:t xml:space="preserve">- </w:t>
      </w:r>
      <w:r w:rsidRPr="00AA4254">
        <w:t>особенности, строение, функции регуляторных факторов мозга; фундаментальные проблемы  функциональной регуляции факторов для постановки и решения</w:t>
      </w:r>
      <w:r>
        <w:t xml:space="preserve"> задач в профессиональной сфере, </w:t>
      </w:r>
      <w:r w:rsidRPr="003812B7">
        <w:t>нормативные документы, регламентирующие организацию и методику проведения научно-исследовательских по изучению регуляторных факторов мозга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</w:pPr>
      <w:r w:rsidRPr="00055648">
        <w:rPr>
          <w:b/>
        </w:rPr>
        <w:t>уметь:</w:t>
      </w:r>
      <w:r w:rsidRPr="00055648">
        <w:t xml:space="preserve"> </w:t>
      </w:r>
    </w:p>
    <w:p w:rsidR="00F81B6F" w:rsidRPr="00055648" w:rsidRDefault="00F81B6F" w:rsidP="00F81B6F">
      <w:pPr>
        <w:pStyle w:val="a4"/>
        <w:spacing w:before="0" w:beforeAutospacing="0" w:after="0" w:afterAutospacing="0"/>
        <w:ind w:firstLine="540"/>
        <w:jc w:val="both"/>
      </w:pPr>
      <w:proofErr w:type="gramStart"/>
      <w:r>
        <w:t>- профессионально оформлять, представлять и докладывать результаты научно-исследовательских работ по изучению регуляторных факторов мозга, представлять учебный  материал о регуляторных факторах мозга в устной, письменной и графической форме для  различных контингентов слушателей,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науки, руководить рабочим коллективом, обеспечивать меры производственной</w:t>
      </w:r>
      <w:proofErr w:type="gramEnd"/>
      <w:r>
        <w:t xml:space="preserve"> безопасности, планировать и решать задачи собственного профессионального и личностного развития.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</w:pPr>
      <w:r w:rsidRPr="00055648">
        <w:rPr>
          <w:b/>
        </w:rPr>
        <w:t>владеть:</w:t>
      </w:r>
      <w:r w:rsidRPr="00055648">
        <w:t xml:space="preserve"> </w:t>
      </w:r>
    </w:p>
    <w:p w:rsidR="00F81B6F" w:rsidRPr="00055648" w:rsidRDefault="00F81B6F" w:rsidP="00F81B6F">
      <w:pPr>
        <w:pStyle w:val="a4"/>
        <w:spacing w:before="0" w:beforeAutospacing="0" w:after="0" w:afterAutospacing="0"/>
        <w:ind w:firstLine="540"/>
        <w:jc w:val="both"/>
      </w:pPr>
      <w:proofErr w:type="gramStart"/>
      <w:r>
        <w:t>- современной аппаратурой и вычислительными средствами по изучению регуляторных факторов мозга, владеть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областях,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  <w:proofErr w:type="gramEnd"/>
    </w:p>
    <w:p w:rsidR="00F81B6F" w:rsidRPr="00F24ABE" w:rsidRDefault="00F81B6F" w:rsidP="00F81B6F">
      <w:pPr>
        <w:pStyle w:val="a4"/>
        <w:spacing w:before="0" w:beforeAutospacing="0" w:after="0" w:afterAutospacing="0"/>
        <w:ind w:firstLine="540"/>
        <w:jc w:val="both"/>
        <w:rPr>
          <w:b/>
        </w:rPr>
      </w:pPr>
      <w:proofErr w:type="gramStart"/>
      <w:r w:rsidRPr="00F24ABE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</w:pPr>
      <w:r w:rsidRPr="00F24ABE">
        <w:rPr>
          <w:i/>
        </w:rPr>
        <w:t>ОПК-1</w:t>
      </w:r>
      <w:r>
        <w:t>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</w:pPr>
      <w:r w:rsidRPr="00F24ABE">
        <w:rPr>
          <w:i/>
        </w:rPr>
        <w:t>ПК-1:</w:t>
      </w:r>
      <w:r>
        <w:t xml:space="preserve"> Способность получать, анализировать и представлять новые научные и прикладные результаты в области биофизики.</w:t>
      </w:r>
    </w:p>
    <w:p w:rsidR="00F81B6F" w:rsidRPr="00055648" w:rsidRDefault="00F81B6F" w:rsidP="00F81B6F">
      <w:pPr>
        <w:pStyle w:val="a4"/>
        <w:spacing w:before="0" w:beforeAutospacing="0" w:after="0" w:afterAutospacing="0"/>
        <w:ind w:firstLine="540"/>
        <w:jc w:val="both"/>
      </w:pPr>
      <w:r w:rsidRPr="00F24ABE">
        <w:rPr>
          <w:i/>
        </w:rPr>
        <w:t>ПК-3:</w:t>
      </w:r>
      <w:r>
        <w:t xml:space="preserve"> Способность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>Краткая характеристика дисциплины.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</w:pPr>
      <w:r>
        <w:t xml:space="preserve">Факторы роста семейства </w:t>
      </w:r>
      <w:proofErr w:type="spellStart"/>
      <w:r>
        <w:t>нейротрофинов</w:t>
      </w:r>
      <w:proofErr w:type="spellEnd"/>
      <w:r>
        <w:t xml:space="preserve">. Развитие нервной системы. </w:t>
      </w:r>
      <w:proofErr w:type="spellStart"/>
      <w:r>
        <w:t>Нейротрофины</w:t>
      </w:r>
      <w:proofErr w:type="spellEnd"/>
      <w:r>
        <w:t xml:space="preserve"> в ЦНС. Роль </w:t>
      </w:r>
      <w:proofErr w:type="spellStart"/>
      <w:r>
        <w:t>нейротрофинов</w:t>
      </w:r>
      <w:proofErr w:type="spellEnd"/>
      <w:r>
        <w:t xml:space="preserve"> в дифференцировке и миграции клеток. Гомология семейства </w:t>
      </w:r>
      <w:proofErr w:type="spellStart"/>
      <w:r>
        <w:t>нейротрофинов</w:t>
      </w:r>
      <w:proofErr w:type="spellEnd"/>
      <w:r>
        <w:t xml:space="preserve">. </w:t>
      </w:r>
      <w:proofErr w:type="spellStart"/>
      <w:r>
        <w:t>Апоптоз</w:t>
      </w:r>
      <w:proofErr w:type="spellEnd"/>
      <w:r>
        <w:t xml:space="preserve"> и </w:t>
      </w:r>
      <w:proofErr w:type="spellStart"/>
      <w:r>
        <w:t>нейропротекция</w:t>
      </w:r>
      <w:proofErr w:type="spellEnd"/>
      <w:r>
        <w:t xml:space="preserve">. Влияние </w:t>
      </w:r>
      <w:proofErr w:type="spellStart"/>
      <w:r>
        <w:t>нейротрофинов</w:t>
      </w:r>
      <w:proofErr w:type="spellEnd"/>
      <w:r>
        <w:t xml:space="preserve"> на </w:t>
      </w:r>
      <w:proofErr w:type="spellStart"/>
      <w:r>
        <w:t>синаптогенез</w:t>
      </w:r>
      <w:proofErr w:type="spellEnd"/>
      <w:r>
        <w:t xml:space="preserve">. Роль отдельных представителей семейства (BDNF, GDNF, NGF) в выживании нейронов при стрессе. Рецепторы к </w:t>
      </w:r>
      <w:proofErr w:type="spellStart"/>
      <w:r>
        <w:t>нейротрофинам</w:t>
      </w:r>
      <w:proofErr w:type="spellEnd"/>
      <w:r>
        <w:t xml:space="preserve">. </w:t>
      </w:r>
      <w:proofErr w:type="spellStart"/>
      <w:r>
        <w:t>Высокоафинные</w:t>
      </w:r>
      <w:proofErr w:type="spellEnd"/>
      <w:r>
        <w:t xml:space="preserve"> и </w:t>
      </w:r>
      <w:proofErr w:type="spellStart"/>
      <w:r>
        <w:t>низкоафинные</w:t>
      </w:r>
      <w:proofErr w:type="spellEnd"/>
      <w:r>
        <w:t xml:space="preserve"> рецепторы. Внутриклеточные </w:t>
      </w:r>
      <w:proofErr w:type="spellStart"/>
      <w:r>
        <w:t>апоптотиеские</w:t>
      </w:r>
      <w:proofErr w:type="spellEnd"/>
      <w:r>
        <w:t xml:space="preserve"> и </w:t>
      </w:r>
      <w:proofErr w:type="spellStart"/>
      <w:r>
        <w:lastRenderedPageBreak/>
        <w:t>проапоптотические</w:t>
      </w:r>
      <w:proofErr w:type="spellEnd"/>
      <w:r>
        <w:t xml:space="preserve">  каскады. Функции </w:t>
      </w:r>
      <w:proofErr w:type="spellStart"/>
      <w:r>
        <w:t>нейротрофинов</w:t>
      </w:r>
      <w:proofErr w:type="spellEnd"/>
      <w:r>
        <w:t xml:space="preserve"> не ассоциированные с ЦНС. Роль нейротрофических факторов в патологии. Методы количественного определения концентрации </w:t>
      </w:r>
      <w:proofErr w:type="spellStart"/>
      <w:r>
        <w:t>нейротрофинов</w:t>
      </w:r>
      <w:proofErr w:type="spellEnd"/>
      <w:r>
        <w:t xml:space="preserve">. Методы исследований </w:t>
      </w:r>
      <w:proofErr w:type="gramStart"/>
      <w:r>
        <w:t>внутриклеточного</w:t>
      </w:r>
      <w:proofErr w:type="gramEnd"/>
      <w:r>
        <w:t xml:space="preserve"> </w:t>
      </w:r>
      <w:proofErr w:type="spellStart"/>
      <w:r>
        <w:t>сигналинга</w:t>
      </w:r>
      <w:proofErr w:type="spellEnd"/>
      <w:r>
        <w:t xml:space="preserve">. Методы изучения </w:t>
      </w:r>
      <w:proofErr w:type="gramStart"/>
      <w:r>
        <w:t>рецептор-зависимых</w:t>
      </w:r>
      <w:proofErr w:type="gramEnd"/>
      <w:r>
        <w:t xml:space="preserve"> реакций. </w:t>
      </w:r>
    </w:p>
    <w:p w:rsidR="00F81B6F" w:rsidRPr="00BC6AF4" w:rsidRDefault="00F81B6F" w:rsidP="00F81B6F">
      <w:pPr>
        <w:pStyle w:val="a4"/>
        <w:spacing w:before="0" w:beforeAutospacing="0" w:after="0" w:afterAutospacing="0"/>
        <w:ind w:firstLine="540"/>
        <w:jc w:val="both"/>
        <w:rPr>
          <w:b/>
        </w:rPr>
      </w:pPr>
      <w:r w:rsidRPr="00BC6AF4">
        <w:rPr>
          <w:b/>
        </w:rPr>
        <w:t>Формы промежуточного контроля.</w:t>
      </w:r>
    </w:p>
    <w:p w:rsidR="00F81B6F" w:rsidRDefault="00F81B6F" w:rsidP="00F81B6F">
      <w:pPr>
        <w:pStyle w:val="a4"/>
        <w:spacing w:before="0" w:beforeAutospacing="0" w:after="0" w:afterAutospacing="0"/>
        <w:ind w:firstLine="540"/>
        <w:jc w:val="both"/>
      </w:pPr>
      <w:r w:rsidRPr="00A61C27">
        <w:t xml:space="preserve">Аттестация по дисциплине </w:t>
      </w:r>
      <w:r>
        <w:t>– зачёт.</w:t>
      </w:r>
    </w:p>
    <w:p w:rsidR="00F81B6F" w:rsidRDefault="00F81B6F" w:rsidP="00F81B6F">
      <w:pPr>
        <w:widowControl/>
        <w:spacing w:after="200" w:line="276" w:lineRule="auto"/>
        <w:ind w:firstLine="0"/>
        <w:jc w:val="left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81B6F" w:rsidTr="00F33A63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B6F" w:rsidRDefault="00F81B6F" w:rsidP="00F81B6F">
            <w:pPr>
              <w:widowControl/>
              <w:ind w:firstLine="0"/>
              <w:jc w:val="center"/>
              <w:rPr>
                <w:b/>
              </w:rPr>
            </w:pPr>
            <w:r w:rsidRPr="00F81B6F">
              <w:rPr>
                <w:b/>
                <w:sz w:val="28"/>
                <w:szCs w:val="28"/>
              </w:rPr>
              <w:lastRenderedPageBreak/>
              <w:t>ФИЛОГЕНИЯ НЕРВНОЙ СИСТЕМЫ</w:t>
            </w:r>
          </w:p>
        </w:tc>
      </w:tr>
    </w:tbl>
    <w:p w:rsidR="00F81B6F" w:rsidRDefault="00F81B6F" w:rsidP="00F81B6F">
      <w:pPr>
        <w:widowControl/>
        <w:tabs>
          <w:tab w:val="left" w:pos="993"/>
        </w:tabs>
        <w:spacing w:line="276" w:lineRule="auto"/>
        <w:ind w:firstLine="0"/>
        <w:jc w:val="center"/>
        <w:rPr>
          <w:sz w:val="16"/>
        </w:rPr>
      </w:pPr>
      <w:r>
        <w:rPr>
          <w:sz w:val="16"/>
        </w:rPr>
        <w:t>(название дисциплины)</w:t>
      </w:r>
    </w:p>
    <w:p w:rsidR="00F81B6F" w:rsidRPr="00F81B6F" w:rsidRDefault="00F81B6F" w:rsidP="00F81B6F">
      <w:pPr>
        <w:widowControl/>
        <w:ind w:firstLine="0"/>
        <w:rPr>
          <w:b/>
        </w:rPr>
      </w:pPr>
      <w:bookmarkStart w:id="0" w:name="_GoBack"/>
      <w:bookmarkEnd w:id="0"/>
    </w:p>
    <w:p w:rsidR="00F81B6F" w:rsidRPr="00F81B6F" w:rsidRDefault="00F81B6F" w:rsidP="00F81B6F">
      <w:pPr>
        <w:widowControl/>
        <w:ind w:firstLine="540"/>
        <w:jc w:val="left"/>
        <w:rPr>
          <w:b/>
        </w:rPr>
      </w:pPr>
      <w:r w:rsidRPr="00F81B6F">
        <w:rPr>
          <w:b/>
        </w:rPr>
        <w:t>Цель освоения дисциплины.</w:t>
      </w:r>
    </w:p>
    <w:p w:rsidR="00F81B6F" w:rsidRPr="00F81B6F" w:rsidRDefault="00F81B6F" w:rsidP="00F81B6F">
      <w:pPr>
        <w:widowControl/>
        <w:ind w:firstLine="540"/>
      </w:pPr>
      <w:proofErr w:type="gramStart"/>
      <w:r w:rsidRPr="00F81B6F">
        <w:t xml:space="preserve">Целью освоения дисциплины «Современные концепции молекулярной </w:t>
      </w:r>
      <w:proofErr w:type="spellStart"/>
      <w:r w:rsidRPr="00F81B6F">
        <w:t>нейробиологии</w:t>
      </w:r>
      <w:proofErr w:type="spellEnd"/>
      <w:r w:rsidRPr="00F81B6F">
        <w:t>» является изучение современных представлений о нервной системы.</w:t>
      </w:r>
      <w:proofErr w:type="gramEnd"/>
      <w:r w:rsidRPr="00F81B6F">
        <w:t xml:space="preserve"> Полученные при освоении дисциплины знания поспособствуют более глубокому пониманию процессов, протекающих при развитии и функционировании нервной системы.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Место дисциплины в структуре ОПОП.</w:t>
      </w:r>
    </w:p>
    <w:p w:rsidR="00F81B6F" w:rsidRPr="00F81B6F" w:rsidRDefault="00F81B6F" w:rsidP="00F81B6F">
      <w:pPr>
        <w:widowControl/>
        <w:ind w:firstLine="540"/>
      </w:pPr>
      <w:r w:rsidRPr="00F81B6F">
        <w:t>Дисциплина «Филогения нервной системы» относится к числу общепрофессиональных дисциплин, является дисциплиной выбора. Трудоемкость дисциплины составляет 2 зачетные единицы.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Требования к результатам освоения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В результате изучения дисциплины аспирант должен: </w:t>
      </w:r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знать:</w:t>
      </w:r>
      <w:r w:rsidRPr="00F81B6F">
        <w:t xml:space="preserve"> </w:t>
      </w:r>
    </w:p>
    <w:p w:rsidR="00F81B6F" w:rsidRPr="00F81B6F" w:rsidRDefault="00F81B6F" w:rsidP="00F81B6F">
      <w:pPr>
        <w:widowControl/>
        <w:ind w:firstLine="540"/>
      </w:pPr>
      <w:r w:rsidRPr="00F81B6F">
        <w:t>- понятия онтогенеза и филогенеза, биогенетический закон, закон зародышевого сходства, характеристики основных типов нервной системы.</w:t>
      </w:r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уметь:</w:t>
      </w:r>
      <w:r w:rsidRPr="00F81B6F">
        <w:t xml:space="preserve"> </w:t>
      </w:r>
    </w:p>
    <w:p w:rsidR="00F81B6F" w:rsidRPr="00F81B6F" w:rsidRDefault="00F81B6F" w:rsidP="00F81B6F">
      <w:pPr>
        <w:widowControl/>
        <w:ind w:firstLine="540"/>
      </w:pPr>
      <w:r w:rsidRPr="00F81B6F">
        <w:t>- ориентироваться в особенностях анатомии и физиологии нервной системы различных типов животных, уметь проводить научно-исследовательские и производственно-технологические работ по исследованию строения и функционирования нервной системы.</w:t>
      </w:r>
    </w:p>
    <w:p w:rsidR="00F81B6F" w:rsidRPr="00F81B6F" w:rsidRDefault="00F81B6F" w:rsidP="00F81B6F">
      <w:pPr>
        <w:widowControl/>
        <w:ind w:firstLine="540"/>
      </w:pPr>
      <w:r w:rsidRPr="00F81B6F">
        <w:rPr>
          <w:b/>
        </w:rPr>
        <w:t>владеть:</w:t>
      </w:r>
      <w:r w:rsidRPr="00F81B6F">
        <w:t xml:space="preserve"> 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- основными теоретическими понятиями курса, </w:t>
      </w:r>
      <w:proofErr w:type="gramStart"/>
      <w:r w:rsidRPr="00F81B6F">
        <w:t>касающихся</w:t>
      </w:r>
      <w:proofErr w:type="gramEnd"/>
      <w:r w:rsidRPr="00F81B6F">
        <w:t xml:space="preserve"> филогенеза нервной системы.</w:t>
      </w:r>
    </w:p>
    <w:p w:rsidR="00F81B6F" w:rsidRPr="00F81B6F" w:rsidRDefault="00F81B6F" w:rsidP="00F81B6F">
      <w:pPr>
        <w:widowControl/>
        <w:ind w:firstLine="540"/>
        <w:rPr>
          <w:b/>
        </w:rPr>
      </w:pPr>
      <w:proofErr w:type="gramStart"/>
      <w:r w:rsidRPr="00F81B6F">
        <w:rPr>
          <w:b/>
        </w:rPr>
        <w:t>Компетенции обучающегося, формируемые в результате освоения дисциплины:</w:t>
      </w:r>
      <w:proofErr w:type="gramEnd"/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ОПК-1</w:t>
      </w:r>
      <w:r w:rsidRPr="00F81B6F">
        <w:t>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технологий.</w:t>
      </w:r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ПК-1:</w:t>
      </w:r>
      <w:r w:rsidRPr="00F81B6F">
        <w:t xml:space="preserve"> Способность получать, анализировать и представлять новые научные и прикладные результаты в области биофизики.</w:t>
      </w:r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ПК-2:</w:t>
      </w:r>
      <w:r w:rsidRPr="00F81B6F">
        <w:t xml:space="preserve"> способность организовывать и выполнять научные исследования и </w:t>
      </w:r>
      <w:proofErr w:type="spellStart"/>
      <w:r w:rsidRPr="00F81B6F">
        <w:t>разработкив</w:t>
      </w:r>
      <w:proofErr w:type="spellEnd"/>
      <w:r w:rsidRPr="00F81B6F">
        <w:t xml:space="preserve"> области биофизики и смежных областях (междисциплинарные) и внедрять полученные результаты.</w:t>
      </w:r>
    </w:p>
    <w:p w:rsidR="00F81B6F" w:rsidRPr="00F81B6F" w:rsidRDefault="00F81B6F" w:rsidP="00F81B6F">
      <w:pPr>
        <w:widowControl/>
        <w:ind w:firstLine="540"/>
      </w:pPr>
      <w:r w:rsidRPr="00F81B6F">
        <w:rPr>
          <w:i/>
        </w:rPr>
        <w:t>ПК-3:</w:t>
      </w:r>
      <w:r w:rsidRPr="00F81B6F">
        <w:t xml:space="preserve"> Способность использовать и развивать высокотехнологичные физико-химические методы и современные информационно-коммуникационных технологии при решении задач биологии и биомедицины.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t>Краткая характеристика дисциплины.</w:t>
      </w:r>
    </w:p>
    <w:p w:rsidR="00F81B6F" w:rsidRPr="00F81B6F" w:rsidRDefault="00F81B6F" w:rsidP="00F81B6F">
      <w:pPr>
        <w:widowControl/>
        <w:ind w:firstLine="540"/>
      </w:pPr>
      <w:r w:rsidRPr="00F81B6F">
        <w:t xml:space="preserve">Основные типы строения нервной системы беспозвоночных: </w:t>
      </w:r>
      <w:proofErr w:type="gramStart"/>
      <w:r w:rsidRPr="00F81B6F">
        <w:t>диффузная</w:t>
      </w:r>
      <w:proofErr w:type="gramEnd"/>
      <w:r w:rsidRPr="00F81B6F">
        <w:t xml:space="preserve">, диффузно-узловая, узловая. Строение диффузной нервной системы на примере гидры. Декрементное проведение нервного импульса. Централизация нервной системы. Образование диффузно-узловой и узловой нервной системы. Строение и особенности функционирования диффузно-узловой нервной системы на примере насекомых и головоногих моллюсков. </w:t>
      </w:r>
      <w:proofErr w:type="spellStart"/>
      <w:r w:rsidRPr="00F81B6F">
        <w:t>Цефализация</w:t>
      </w:r>
      <w:proofErr w:type="spellEnd"/>
      <w:r w:rsidRPr="00F81B6F">
        <w:t xml:space="preserve"> нервной системы в ходе эволюции. Развитие трубчатой нервной системы. Развитие и усложнение нервной системы в ряду позвоночных. Сравнительная анатомия ЦНС у различных классов позвоночных животных (круглоротые, хрящевые и костные рыбы, амфибии, рептилии, птицы, млекопитающие). Принципы эмбрионального развития и строения нервной системы млекопитающих. Основные стадии эмбрионального развития. Понятие о зародышевых листках. Эмбриональная закладка нервной системы. Основные этапы развития нервной системы. Основные отделы центральной нервной системы. </w:t>
      </w:r>
      <w:proofErr w:type="spellStart"/>
      <w:r w:rsidRPr="00F81B6F">
        <w:t>Нейральная</w:t>
      </w:r>
      <w:proofErr w:type="spellEnd"/>
      <w:r w:rsidRPr="00F81B6F">
        <w:t xml:space="preserve"> индукция. Миграция нейронов. Постнатальное развитие мозга.</w:t>
      </w:r>
    </w:p>
    <w:p w:rsidR="00F81B6F" w:rsidRPr="00F81B6F" w:rsidRDefault="00F81B6F" w:rsidP="00F81B6F">
      <w:pPr>
        <w:widowControl/>
        <w:ind w:firstLine="540"/>
        <w:rPr>
          <w:b/>
        </w:rPr>
      </w:pPr>
      <w:r w:rsidRPr="00F81B6F">
        <w:rPr>
          <w:b/>
        </w:rPr>
        <w:lastRenderedPageBreak/>
        <w:t>Формы промежуточного контроля.</w:t>
      </w:r>
    </w:p>
    <w:p w:rsidR="00F81B6F" w:rsidRDefault="00F81B6F" w:rsidP="00F81B6F">
      <w:pPr>
        <w:widowControl/>
        <w:ind w:firstLine="540"/>
      </w:pPr>
      <w:r w:rsidRPr="00F81B6F">
        <w:t>Аттестация по дисциплине – экзамен.</w:t>
      </w:r>
    </w:p>
    <w:p w:rsidR="00F81B6F" w:rsidRDefault="00F81B6F">
      <w:pPr>
        <w:widowControl/>
        <w:spacing w:after="200" w:line="276" w:lineRule="auto"/>
        <w:ind w:firstLine="0"/>
        <w:jc w:val="left"/>
      </w:pPr>
      <w:r>
        <w:br w:type="page"/>
      </w:r>
    </w:p>
    <w:sectPr w:rsidR="00F81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85DBC"/>
    <w:multiLevelType w:val="hybridMultilevel"/>
    <w:tmpl w:val="674C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C492D"/>
    <w:multiLevelType w:val="multilevel"/>
    <w:tmpl w:val="8694589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i w:val="0"/>
      </w:rPr>
    </w:lvl>
    <w:lvl w:ilvl="2">
      <w:start w:val="1"/>
      <w:numFmt w:val="decimalZero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60"/>
    <w:rsid w:val="00060560"/>
    <w:rsid w:val="0012138F"/>
    <w:rsid w:val="00380C46"/>
    <w:rsid w:val="00E06EB7"/>
    <w:rsid w:val="00E202D1"/>
    <w:rsid w:val="00F40983"/>
    <w:rsid w:val="00F8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6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60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605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B6F"/>
    <w:pPr>
      <w:widowControl/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7124</Words>
  <Characters>40608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2016-04-01T09:51:00Z</dcterms:created>
  <dcterms:modified xsi:type="dcterms:W3CDTF">2016-04-01T09:51:00Z</dcterms:modified>
</cp:coreProperties>
</file>